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Documento de Identidad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2DDAAD87" w:rsidR="00FA638A" w:rsidRDefault="00683F9F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01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</w:t>
            </w:r>
            <w:r w:rsidR="00AC7A5C">
              <w:rPr>
                <w:rFonts w:ascii="Calibri" w:eastAsia="Calibri" w:hAnsi="Calibri" w:cs="Calibri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/202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0978E33B" w:rsidR="00FA638A" w:rsidRPr="00291FED" w:rsidRDefault="0013087B">
            <w:pPr>
              <w:ind w:left="0" w:hanging="2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291FED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JUAN CARLOS ARIAS BERMÚDEZ</w:t>
            </w:r>
          </w:p>
        </w:tc>
        <w:tc>
          <w:tcPr>
            <w:tcW w:w="2544" w:type="dxa"/>
          </w:tcPr>
          <w:p w14:paraId="193D1DEC" w14:textId="50B853F2" w:rsidR="00FA638A" w:rsidRDefault="0013087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18521139</w:t>
            </w:r>
          </w:p>
        </w:tc>
      </w:tr>
    </w:tbl>
    <w:p w14:paraId="341C1142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7A681672" w:rsidR="00B61D7E" w:rsidRDefault="00683F9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>
              <w:t xml:space="preserve">3120 </w:t>
            </w:r>
            <w:proofErr w:type="spellStart"/>
            <w:r>
              <w:t>Hr</w:t>
            </w:r>
            <w:proofErr w:type="spellEnd"/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864 </w:t>
            </w:r>
            <w:proofErr w:type="spellStart"/>
            <w:r>
              <w:t>Hr</w:t>
            </w:r>
            <w:proofErr w:type="spellEnd"/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3984 </w:t>
            </w:r>
            <w:proofErr w:type="spellStart"/>
            <w:r>
              <w:t>Hr</w:t>
            </w:r>
            <w:proofErr w:type="spellEnd"/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5DED" w14:textId="22364247" w:rsidR="00223082" w:rsidRDefault="00223082" w:rsidP="00223082">
            <w:pPr>
              <w:ind w:leftChars="0" w:left="0" w:firstLineChars="0" w:hanging="2"/>
              <w:jc w:val="both"/>
            </w:pPr>
            <w:r>
              <w:t>1.</w:t>
            </w:r>
            <w:r w:rsidR="007F5DA3">
              <w:t xml:space="preserve"> Planear el trabajo de campo cumpliendo con requerimientos técnicos del proyecto</w:t>
            </w:r>
            <w:r>
              <w:t>.</w:t>
            </w:r>
          </w:p>
          <w:p w14:paraId="408B33AD" w14:textId="78CB4647" w:rsidR="00223082" w:rsidRDefault="00223082" w:rsidP="002230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2.</w:t>
            </w:r>
            <w:r w:rsidR="00D34943">
              <w:t xml:space="preserve"> Realizar el levantamiento altimétrico según normativa vigente y requerimientos técnicos del proyecto</w:t>
            </w:r>
            <w:r>
              <w:t>.</w:t>
            </w:r>
          </w:p>
          <w:p w14:paraId="06B9AB33" w14:textId="3C14BE69" w:rsidR="00B12767" w:rsidRDefault="00223082" w:rsidP="00223082">
            <w:pPr>
              <w:ind w:leftChars="0" w:left="0" w:firstLineChars="0" w:hanging="2"/>
              <w:jc w:val="both"/>
            </w:pPr>
            <w:r>
              <w:rPr>
                <w:rFonts w:ascii="Calibri" w:eastAsia="Calibri" w:hAnsi="Calibri" w:cs="Calibri"/>
                <w:sz w:val="22"/>
                <w:szCs w:val="22"/>
              </w:rPr>
              <w:softHyphen/>
              <w:t>3.</w:t>
            </w:r>
            <w:r>
              <w:t xml:space="preserve"> </w:t>
            </w:r>
            <w:r w:rsidR="00004EA2">
              <w:t>Procesar datos de campo según requerimientos técnicos de proyecto.</w:t>
            </w:r>
          </w:p>
          <w:p w14:paraId="5DDE0B47" w14:textId="349B2E02" w:rsidR="007F5DA3" w:rsidRDefault="007F5DA3" w:rsidP="007F5DA3">
            <w:pPr>
              <w:ind w:leftChars="0" w:left="0" w:firstLineChars="0" w:hanging="2"/>
              <w:jc w:val="both"/>
            </w:pPr>
            <w:r>
              <w:t>4.</w:t>
            </w:r>
            <w:r w:rsidR="00004EA2">
              <w:t xml:space="preserve"> </w:t>
            </w:r>
            <w:r>
              <w:t>Dibujar planos altimétricos de acuerdo con la normativa vigente y requerimientos técnicos del proyecto</w:t>
            </w:r>
          </w:p>
          <w:p w14:paraId="217BA1EE" w14:textId="2F0EEA32" w:rsidR="007F5DA3" w:rsidRPr="007F5DA3" w:rsidRDefault="007F5DA3" w:rsidP="007F5DA3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5. </w:t>
            </w:r>
            <w:r>
              <w:t>Generar informes del trabajo altimétrico de acuerdo a especificaciones técnicas del proyecto y normativa vigente.</w:t>
            </w:r>
          </w:p>
        </w:tc>
      </w:tr>
    </w:tbl>
    <w:p w14:paraId="5C059240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INSTRUCCIONES DE DILIGENCIAMIENTO</w:t>
      </w:r>
    </w:p>
    <w:p w14:paraId="52714BF1" w14:textId="77777777" w:rsidR="00EE018F" w:rsidRDefault="00EE018F" w:rsidP="00EE018F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35AD0BC4" w14:textId="3A5D953F" w:rsidR="00AD6DF3" w:rsidRPr="00EE018F" w:rsidRDefault="00204798" w:rsidP="00C60923">
      <w:pPr>
        <w:pStyle w:val="Textoindependiente"/>
        <w:spacing w:line="240" w:lineRule="auto"/>
        <w:ind w:left="0" w:right="-5" w:hanging="2"/>
        <w:rPr>
          <w:rFonts w:asciiTheme="majorHAnsi" w:hAnsiTheme="majorHAnsi" w:cstheme="majorHAnsi"/>
          <w:szCs w:val="24"/>
        </w:rPr>
      </w:pPr>
      <w:r w:rsidRPr="00EE018F">
        <w:rPr>
          <w:rFonts w:asciiTheme="majorHAnsi" w:hAnsiTheme="majorHAnsi" w:cstheme="majorHAnsi"/>
          <w:szCs w:val="24"/>
        </w:rPr>
        <w:t>Aprendiz: Es importante recordar, que su programa de formación se desarrolla a través del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proyecto formativo: Estudio Topográfico en un área propuesta según requerimientos técnicos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y normativos;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por esto para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el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 xml:space="preserve">desarrollo de la </w:t>
      </w:r>
      <w:r w:rsidR="002C0509" w:rsidRPr="00EE018F">
        <w:rPr>
          <w:rFonts w:asciiTheme="majorHAnsi" w:hAnsiTheme="majorHAnsi" w:cstheme="majorHAnsi"/>
          <w:szCs w:val="24"/>
        </w:rPr>
        <w:t xml:space="preserve">presente </w:t>
      </w:r>
      <w:r w:rsidR="003E4CBD">
        <w:rPr>
          <w:rFonts w:asciiTheme="majorHAnsi" w:hAnsiTheme="majorHAnsi" w:cstheme="majorHAnsi"/>
          <w:szCs w:val="24"/>
        </w:rPr>
        <w:t>A</w:t>
      </w:r>
      <w:r w:rsidR="002C0509" w:rsidRPr="00EE018F">
        <w:rPr>
          <w:rFonts w:asciiTheme="majorHAnsi" w:hAnsiTheme="majorHAnsi" w:cstheme="majorHAnsi"/>
          <w:szCs w:val="24"/>
        </w:rPr>
        <w:t>ctividad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="001E018D" w:rsidRPr="00EE018F">
        <w:rPr>
          <w:rFonts w:asciiTheme="majorHAnsi" w:hAnsiTheme="majorHAnsi" w:cstheme="majorHAnsi"/>
          <w:spacing w:val="1"/>
          <w:szCs w:val="24"/>
        </w:rPr>
        <w:t>N°</w:t>
      </w:r>
      <w:r w:rsidR="009F40B1" w:rsidRPr="00EE018F">
        <w:rPr>
          <w:rFonts w:asciiTheme="majorHAnsi" w:hAnsiTheme="majorHAnsi" w:cstheme="majorHAnsi"/>
          <w:spacing w:val="1"/>
          <w:szCs w:val="24"/>
        </w:rPr>
        <w:t>1</w:t>
      </w:r>
      <w:r w:rsidR="001E018D"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="00EE018F">
        <w:rPr>
          <w:rFonts w:asciiTheme="majorHAnsi" w:eastAsia="Calibri" w:hAnsiTheme="majorHAnsi" w:cstheme="majorHAnsi"/>
          <w:szCs w:val="24"/>
        </w:rPr>
        <w:t>R</w:t>
      </w:r>
      <w:r w:rsidR="00AD6DF3" w:rsidRPr="00EE018F">
        <w:rPr>
          <w:rFonts w:asciiTheme="majorHAnsi" w:eastAsia="Calibri" w:hAnsiTheme="majorHAnsi" w:cstheme="majorHAnsi"/>
          <w:szCs w:val="24"/>
        </w:rPr>
        <w:t xml:space="preserve">eflexión inicial </w:t>
      </w:r>
      <w:r w:rsidR="00EE018F">
        <w:rPr>
          <w:rFonts w:asciiTheme="majorHAnsi" w:eastAsia="Calibri" w:hAnsiTheme="majorHAnsi" w:cstheme="majorHAnsi"/>
          <w:szCs w:val="24"/>
        </w:rPr>
        <w:t xml:space="preserve">y Conceptos sobre </w:t>
      </w:r>
      <w:r w:rsidR="003449B7">
        <w:rPr>
          <w:rFonts w:asciiTheme="majorHAnsi" w:eastAsia="Calibri" w:hAnsiTheme="majorHAnsi" w:cstheme="majorHAnsi"/>
          <w:szCs w:val="24"/>
        </w:rPr>
        <w:t xml:space="preserve">levantamientos altimétricos </w:t>
      </w:r>
      <w:r w:rsidR="00AD6DF3" w:rsidRPr="00EE018F">
        <w:rPr>
          <w:rFonts w:asciiTheme="majorHAnsi" w:eastAsia="Calibri" w:hAnsiTheme="majorHAnsi" w:cstheme="majorHAnsi"/>
          <w:szCs w:val="24"/>
        </w:rPr>
        <w:t>guiada por el instructor</w:t>
      </w:r>
      <w:r w:rsidR="00AA1EA4"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correspondiente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a la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 xml:space="preserve">competencia </w:t>
      </w:r>
      <w:r w:rsidR="007F5DA3" w:rsidRPr="00EE018F">
        <w:rPr>
          <w:rFonts w:asciiTheme="majorHAnsi" w:hAnsiTheme="majorHAnsi" w:cstheme="majorHAnsi"/>
          <w:szCs w:val="24"/>
        </w:rPr>
        <w:t>Levantar superficies altimétricamente según especificaciones técnicas de topografía</w:t>
      </w:r>
      <w:r w:rsidR="001D5E0D" w:rsidRPr="00EE018F">
        <w:rPr>
          <w:rFonts w:asciiTheme="majorHAnsi" w:hAnsiTheme="majorHAnsi" w:cstheme="majorHAnsi"/>
          <w:szCs w:val="24"/>
        </w:rPr>
        <w:t>.</w:t>
      </w:r>
    </w:p>
    <w:p w14:paraId="50D3E4FF" w14:textId="77A9519E" w:rsidR="00204798" w:rsidRPr="00EE018F" w:rsidRDefault="00204798" w:rsidP="00C60923">
      <w:pPr>
        <w:pStyle w:val="Textoindependiente"/>
        <w:spacing w:line="240" w:lineRule="auto"/>
        <w:ind w:left="0" w:right="-5" w:hanging="2"/>
        <w:rPr>
          <w:rFonts w:asciiTheme="majorHAnsi" w:hAnsiTheme="majorHAnsi" w:cstheme="majorHAnsi"/>
          <w:szCs w:val="24"/>
        </w:rPr>
      </w:pPr>
      <w:r w:rsidRPr="00EE018F">
        <w:rPr>
          <w:rFonts w:asciiTheme="majorHAnsi" w:hAnsiTheme="majorHAnsi" w:cstheme="majorHAnsi"/>
          <w:szCs w:val="24"/>
        </w:rPr>
        <w:t xml:space="preserve"> </w:t>
      </w:r>
    </w:p>
    <w:p w14:paraId="772142AD" w14:textId="77777777" w:rsidR="0015492D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>Duración de la Pr</w:t>
      </w:r>
      <w:r w:rsidR="007472E9" w:rsidRPr="00EE018F">
        <w:rPr>
          <w:rFonts w:asciiTheme="majorHAnsi" w:eastAsia="Calibri" w:hAnsiTheme="majorHAnsi" w:cstheme="majorHAnsi"/>
          <w:sz w:val="24"/>
          <w:szCs w:val="24"/>
        </w:rPr>
        <w:t>actica</w:t>
      </w: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: </w:t>
      </w:r>
      <w:r w:rsidR="007472E9" w:rsidRPr="00EE018F">
        <w:rPr>
          <w:rFonts w:asciiTheme="majorHAnsi" w:eastAsia="Calibri" w:hAnsiTheme="majorHAnsi" w:cstheme="majorHAnsi"/>
          <w:sz w:val="24"/>
          <w:szCs w:val="24"/>
          <w:u w:val="single"/>
        </w:rPr>
        <w:t>24</w:t>
      </w:r>
      <w:r w:rsidR="00204798" w:rsidRPr="00EE018F">
        <w:rPr>
          <w:rFonts w:asciiTheme="majorHAnsi" w:eastAsia="Calibri" w:hAnsiTheme="majorHAnsi" w:cstheme="majorHAnsi"/>
          <w:sz w:val="24"/>
          <w:szCs w:val="24"/>
          <w:u w:val="single"/>
        </w:rPr>
        <w:t>0</w:t>
      </w:r>
      <w:r w:rsidRPr="00EE018F">
        <w:rPr>
          <w:rFonts w:asciiTheme="majorHAnsi" w:eastAsia="Calibri" w:hAnsiTheme="majorHAnsi" w:cstheme="majorHAnsi"/>
          <w:sz w:val="24"/>
          <w:szCs w:val="24"/>
          <w:u w:val="single"/>
        </w:rPr>
        <w:t xml:space="preserve"> minutos</w:t>
      </w: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 </w:t>
      </w:r>
    </w:p>
    <w:p w14:paraId="5794C680" w14:textId="44385F43" w:rsidR="00FA638A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          </w:t>
      </w:r>
    </w:p>
    <w:p w14:paraId="124385FA" w14:textId="17EA6549" w:rsidR="0015492D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>Sitio de Aplicación:</w:t>
      </w:r>
      <w:r w:rsidR="001D5E0D" w:rsidRPr="00EE018F">
        <w:rPr>
          <w:rFonts w:asciiTheme="majorHAnsi" w:eastAsia="Calibri" w:hAnsiTheme="majorHAnsi" w:cstheme="majorHAnsi"/>
          <w:sz w:val="24"/>
          <w:szCs w:val="24"/>
        </w:rPr>
        <w:t xml:space="preserve"> 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 xml:space="preserve">Ambiente de </w:t>
      </w:r>
      <w:r w:rsidR="00072389" w:rsidRPr="00EE018F">
        <w:rPr>
          <w:rFonts w:asciiTheme="majorHAnsi" w:eastAsia="Calibri" w:hAnsiTheme="majorHAnsi" w:cstheme="majorHAnsi"/>
          <w:sz w:val="24"/>
          <w:szCs w:val="24"/>
        </w:rPr>
        <w:t>Formación</w:t>
      </w:r>
      <w:r w:rsidR="00A75BCE" w:rsidRPr="00EE018F">
        <w:rPr>
          <w:rFonts w:asciiTheme="majorHAnsi" w:eastAsia="Calibri" w:hAnsiTheme="majorHAnsi" w:cstheme="majorHAnsi"/>
          <w:sz w:val="24"/>
          <w:szCs w:val="24"/>
        </w:rPr>
        <w:t xml:space="preserve"> CDITI</w:t>
      </w:r>
      <w:r w:rsidR="001D5E0D" w:rsidRPr="00EE018F">
        <w:rPr>
          <w:rFonts w:asciiTheme="majorHAnsi" w:eastAsia="Calibri" w:hAnsiTheme="majorHAnsi" w:cstheme="majorHAnsi"/>
          <w:sz w:val="24"/>
          <w:szCs w:val="24"/>
        </w:rPr>
        <w:t xml:space="preserve"> Sena.</w:t>
      </w:r>
    </w:p>
    <w:p w14:paraId="163C64A8" w14:textId="77777777" w:rsidR="009D444A" w:rsidRPr="00EE018F" w:rsidRDefault="009D444A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  <w:u w:val="single"/>
        </w:rPr>
      </w:pPr>
    </w:p>
    <w:p w14:paraId="58F5CD76" w14:textId="25EE5148" w:rsidR="0015492D" w:rsidRPr="00EE018F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EE018F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Instrucciones para desarrollar el instrumento</w:t>
      </w: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:</w:t>
      </w:r>
    </w:p>
    <w:p w14:paraId="42B0FF3D" w14:textId="77777777" w:rsidR="009D444A" w:rsidRPr="00EE018F" w:rsidRDefault="009D44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</w:p>
    <w:p w14:paraId="52B74CF3" w14:textId="1B3C96F6" w:rsidR="00FA638A" w:rsidRPr="00EE018F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Lea cuidadosamente </w:t>
      </w:r>
      <w:r w:rsidR="005D0A1C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los</w:t>
      </w: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enunciado</w:t>
      </w:r>
      <w:r w:rsidR="005D0A1C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s</w:t>
      </w:r>
      <w:r w:rsidR="00E77022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que les propone el instructor</w:t>
      </w:r>
    </w:p>
    <w:p w14:paraId="35326581" w14:textId="77777777" w:rsidR="009D444A" w:rsidRPr="00EE018F" w:rsidRDefault="009D444A" w:rsidP="009D44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03829DFE" w14:textId="0C53A48C" w:rsidR="00AD6DF3" w:rsidRDefault="00EE018F" w:rsidP="00C60923">
      <w:pPr>
        <w:pBdr>
          <w:top w:val="nil"/>
          <w:left w:val="nil"/>
          <w:bottom w:val="nil"/>
          <w:right w:val="nil"/>
          <w:between w:val="nil"/>
        </w:pBdr>
        <w:ind w:left="-2" w:firstLineChars="0" w:firstLine="0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eastAsia="Calibri" w:hAnsiTheme="majorHAnsi" w:cstheme="majorHAnsi"/>
          <w:sz w:val="24"/>
          <w:szCs w:val="24"/>
        </w:rPr>
        <w:t xml:space="preserve">4.1 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>Se aporta al aprendiz la siguiente actividad</w:t>
      </w:r>
      <w:r w:rsidR="00AD6DF3" w:rsidRPr="00EE018F">
        <w:rPr>
          <w:rFonts w:asciiTheme="majorHAnsi" w:eastAsia="Calibri" w:hAnsiTheme="majorHAnsi" w:cstheme="majorHAnsi"/>
          <w:sz w:val="24"/>
          <w:szCs w:val="24"/>
        </w:rPr>
        <w:t xml:space="preserve"> de reflexión inicial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 xml:space="preserve"> guiada por el instructor para afianzar los conocimientos</w:t>
      </w:r>
      <w:r w:rsidR="00AD6DF3" w:rsidRPr="00EE018F">
        <w:rPr>
          <w:rFonts w:asciiTheme="majorHAnsi" w:hAnsiTheme="majorHAnsi" w:cstheme="majorHAnsi"/>
          <w:sz w:val="24"/>
          <w:szCs w:val="24"/>
        </w:rPr>
        <w:t>, se presentan videos que tiene como tema central los tipos de nivelación y sus equipos.</w:t>
      </w:r>
    </w:p>
    <w:p w14:paraId="245ADF1C" w14:textId="77777777" w:rsidR="00C60923" w:rsidRPr="00EE018F" w:rsidRDefault="00C60923" w:rsidP="00C60923">
      <w:pPr>
        <w:pBdr>
          <w:top w:val="nil"/>
          <w:left w:val="nil"/>
          <w:bottom w:val="nil"/>
          <w:right w:val="nil"/>
          <w:between w:val="nil"/>
        </w:pBdr>
        <w:ind w:left="-2" w:firstLineChars="0" w:firstLine="0"/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44F3C69B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EE018F">
        <w:rPr>
          <w:rFonts w:asciiTheme="majorHAnsi" w:hAnsiTheme="majorHAnsi" w:cstheme="majorHAnsi"/>
          <w:color w:val="000000"/>
          <w:sz w:val="24"/>
          <w:szCs w:val="24"/>
        </w:rPr>
        <w:t>https://www.youtube.com/watch?v=1yvBOnxW8tY</w:t>
      </w:r>
    </w:p>
    <w:p w14:paraId="5716FE07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EE018F">
        <w:rPr>
          <w:rFonts w:asciiTheme="majorHAnsi" w:hAnsiTheme="majorHAnsi" w:cstheme="majorHAnsi"/>
          <w:color w:val="000000"/>
          <w:sz w:val="24"/>
          <w:szCs w:val="24"/>
        </w:rPr>
        <w:t>https://www.youtube.com/watch?v=TMnSVAEz9YQ</w:t>
      </w:r>
    </w:p>
    <w:p w14:paraId="281C2497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5AB48AB9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Luego de ver el video, responda:</w:t>
      </w:r>
    </w:p>
    <w:p w14:paraId="5B3ABB30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772C146C" w14:textId="7A72D974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¿La importancia que tiene los tipos de nivelación en las obras civiles?</w:t>
      </w:r>
    </w:p>
    <w:p w14:paraId="61A98A35" w14:textId="77777777" w:rsidR="0013087B" w:rsidRDefault="0013087B" w:rsidP="0013087B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07D92CA2" w14:textId="2B385BA2" w:rsidR="0013087B" w:rsidRPr="00291FED" w:rsidRDefault="0013087B" w:rsidP="0013087B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es-CO"/>
        </w:rPr>
        <w:t>Rta</w:t>
      </w:r>
      <w:proofErr w:type="spellEnd"/>
      <w:r>
        <w:rPr>
          <w:rFonts w:asciiTheme="majorHAnsi" w:hAnsiTheme="majorHAnsi" w:cstheme="majorHAnsi"/>
          <w:sz w:val="24"/>
          <w:szCs w:val="24"/>
          <w:lang w:val="es-CO"/>
        </w:rPr>
        <w:t xml:space="preserve">/ </w:t>
      </w:r>
      <w:r w:rsidRPr="0013087B">
        <w:rPr>
          <w:rFonts w:asciiTheme="majorHAnsi" w:hAnsiTheme="majorHAnsi" w:cstheme="majorHAnsi"/>
          <w:sz w:val="24"/>
          <w:szCs w:val="24"/>
          <w:lang w:val="es-CO"/>
        </w:rPr>
        <w:t xml:space="preserve">La nivelación es fundamental en las obras </w:t>
      </w:r>
      <w:r w:rsidRPr="00291FED">
        <w:rPr>
          <w:rFonts w:asciiTheme="majorHAnsi" w:hAnsiTheme="majorHAnsi" w:cstheme="majorHAnsi"/>
          <w:sz w:val="24"/>
          <w:szCs w:val="24"/>
          <w:lang w:val="es-CO"/>
        </w:rPr>
        <w:t>civiles porque permite representar la forma tridimensional del terreno y determinar su volumen; dado que la mayoría de los terrenos son irregulares y accidentados, los distintos tipos de nivelación permiten obtener datos precisos de ángulos y alturas que la simple observación no proporcionaría.</w:t>
      </w:r>
    </w:p>
    <w:p w14:paraId="086221B4" w14:textId="77777777" w:rsidR="0013087B" w:rsidRDefault="0013087B" w:rsidP="0013087B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</w:p>
    <w:p w14:paraId="03B08E01" w14:textId="77777777" w:rsidR="0013087B" w:rsidRPr="0013087B" w:rsidRDefault="0013087B" w:rsidP="0013087B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</w:p>
    <w:p w14:paraId="3191E8D7" w14:textId="77777777" w:rsidR="0013087B" w:rsidRPr="0013087B" w:rsidRDefault="0013087B" w:rsidP="00C6092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r w:rsidRPr="0013087B">
        <w:rPr>
          <w:rFonts w:asciiTheme="majorHAnsi" w:hAnsiTheme="majorHAnsi" w:cstheme="majorHAnsi"/>
          <w:sz w:val="24"/>
          <w:szCs w:val="24"/>
          <w:lang w:val="es-CO"/>
        </w:rPr>
        <w:lastRenderedPageBreak/>
        <w:t>Específicamente, su importancia radica en:</w:t>
      </w:r>
    </w:p>
    <w:p w14:paraId="459E5D77" w14:textId="77777777" w:rsidR="0013087B" w:rsidRPr="0013087B" w:rsidRDefault="0013087B" w:rsidP="00C6092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r w:rsidRPr="0013087B">
        <w:rPr>
          <w:rFonts w:asciiTheme="majorHAnsi" w:hAnsiTheme="majorHAnsi" w:cstheme="majorHAnsi"/>
          <w:b/>
          <w:bCs/>
          <w:sz w:val="24"/>
          <w:szCs w:val="24"/>
          <w:lang w:val="es-CO"/>
        </w:rPr>
        <w:t>Representación de secciones:</w:t>
      </w:r>
      <w:r w:rsidRPr="0013087B">
        <w:rPr>
          <w:rFonts w:asciiTheme="majorHAnsi" w:hAnsiTheme="majorHAnsi" w:cstheme="majorHAnsi"/>
          <w:sz w:val="24"/>
          <w:szCs w:val="24"/>
          <w:lang w:val="es-CO"/>
        </w:rPr>
        <w:t xml:space="preserve"> Permite obtener alturas para representar las secciones del terreno, complementando la planimetría (vista de planta).</w:t>
      </w:r>
    </w:p>
    <w:p w14:paraId="67748481" w14:textId="77777777" w:rsidR="0013087B" w:rsidRPr="0013087B" w:rsidRDefault="0013087B" w:rsidP="00C6092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r w:rsidRPr="0013087B">
        <w:rPr>
          <w:rFonts w:asciiTheme="majorHAnsi" w:hAnsiTheme="majorHAnsi" w:cstheme="majorHAnsi"/>
          <w:b/>
          <w:bCs/>
          <w:sz w:val="24"/>
          <w:szCs w:val="24"/>
          <w:lang w:val="es-CO"/>
        </w:rPr>
        <w:t>Cálculo de desniveles:</w:t>
      </w:r>
      <w:r w:rsidRPr="0013087B">
        <w:rPr>
          <w:rFonts w:asciiTheme="majorHAnsi" w:hAnsiTheme="majorHAnsi" w:cstheme="majorHAnsi"/>
          <w:sz w:val="24"/>
          <w:szCs w:val="24"/>
          <w:lang w:val="es-CO"/>
        </w:rPr>
        <w:t xml:space="preserve"> La nivelación geométrica, por ejemplo, es el método más exacto para calcular la diferencia de alturas o cotas entre puntos.</w:t>
      </w:r>
    </w:p>
    <w:p w14:paraId="7C0C46BD" w14:textId="77777777" w:rsidR="0013087B" w:rsidRPr="0013087B" w:rsidRDefault="0013087B" w:rsidP="00C6092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r w:rsidRPr="0013087B">
        <w:rPr>
          <w:rFonts w:asciiTheme="majorHAnsi" w:hAnsiTheme="majorHAnsi" w:cstheme="majorHAnsi"/>
          <w:b/>
          <w:bCs/>
          <w:sz w:val="24"/>
          <w:szCs w:val="24"/>
          <w:lang w:val="es-CO"/>
        </w:rPr>
        <w:t>Adaptabilidad:</w:t>
      </w:r>
      <w:r w:rsidRPr="0013087B">
        <w:rPr>
          <w:rFonts w:asciiTheme="majorHAnsi" w:hAnsiTheme="majorHAnsi" w:cstheme="majorHAnsi"/>
          <w:sz w:val="24"/>
          <w:szCs w:val="24"/>
          <w:lang w:val="es-CO"/>
        </w:rPr>
        <w:t xml:space="preserve"> Según la extensión del terreno o la magnitud del desnivel, se pueden emplear nivelaciones simples o compuestas para asegurar la precisión del proyecto</w:t>
      </w:r>
    </w:p>
    <w:p w14:paraId="576DBFFA" w14:textId="77777777" w:rsidR="0013087B" w:rsidRPr="0013087B" w:rsidRDefault="0013087B" w:rsidP="00C6092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</w:p>
    <w:p w14:paraId="71187A54" w14:textId="0E617B5D" w:rsidR="00AD6DF3" w:rsidRDefault="00AD6DF3" w:rsidP="00C6092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¿Cree usted que la altura a la que se instala cada proyecto de ingeniería tiene importancia?</w:t>
      </w:r>
    </w:p>
    <w:p w14:paraId="19F5DD7F" w14:textId="77777777" w:rsidR="0013087B" w:rsidRDefault="0013087B" w:rsidP="00C6092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130A8087" w14:textId="77777777" w:rsidR="0013087B" w:rsidRDefault="0013087B" w:rsidP="00C6092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es-CO"/>
        </w:rPr>
        <w:t>Rta</w:t>
      </w:r>
      <w:proofErr w:type="spellEnd"/>
      <w:r>
        <w:rPr>
          <w:rFonts w:asciiTheme="majorHAnsi" w:hAnsiTheme="majorHAnsi" w:cstheme="majorHAnsi"/>
          <w:sz w:val="24"/>
          <w:szCs w:val="24"/>
          <w:lang w:val="es-CO"/>
        </w:rPr>
        <w:t xml:space="preserve">/  </w:t>
      </w:r>
      <w:r w:rsidRPr="0013087B">
        <w:rPr>
          <w:rFonts w:asciiTheme="majorHAnsi" w:hAnsiTheme="majorHAnsi" w:cstheme="majorHAnsi"/>
          <w:sz w:val="24"/>
          <w:szCs w:val="24"/>
          <w:lang w:val="es-CO"/>
        </w:rPr>
        <w:t xml:space="preserve">Sí, la altura (o cota) es crítica. </w:t>
      </w:r>
    </w:p>
    <w:p w14:paraId="78AA15BE" w14:textId="416B5F0D" w:rsidR="0013087B" w:rsidRPr="0013087B" w:rsidRDefault="0013087B" w:rsidP="00C6092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r w:rsidRPr="0013087B">
        <w:rPr>
          <w:rFonts w:asciiTheme="majorHAnsi" w:hAnsiTheme="majorHAnsi" w:cstheme="majorHAnsi"/>
          <w:sz w:val="24"/>
          <w:szCs w:val="24"/>
          <w:lang w:val="es-CO"/>
        </w:rPr>
        <w:t>El objetivo de la nivelación es dotar a cada punto de una</w:t>
      </w:r>
      <w:r>
        <w:rPr>
          <w:rFonts w:asciiTheme="majorHAnsi" w:hAnsiTheme="majorHAnsi" w:cstheme="majorHAnsi"/>
          <w:sz w:val="24"/>
          <w:szCs w:val="24"/>
          <w:lang w:val="es-CO"/>
        </w:rPr>
        <w:t xml:space="preserve"> </w:t>
      </w:r>
      <w:r w:rsidRPr="0013087B">
        <w:rPr>
          <w:rFonts w:asciiTheme="majorHAnsi" w:hAnsiTheme="majorHAnsi" w:cstheme="majorHAnsi"/>
          <w:sz w:val="24"/>
          <w:szCs w:val="24"/>
          <w:lang w:val="es-CO"/>
        </w:rPr>
        <w:t>cota específica con respecto a un plano de referencia.</w:t>
      </w:r>
    </w:p>
    <w:p w14:paraId="30111EDF" w14:textId="77777777" w:rsidR="0013087B" w:rsidRPr="0013087B" w:rsidRDefault="0013087B" w:rsidP="00C6092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r w:rsidRPr="0013087B">
        <w:rPr>
          <w:rFonts w:asciiTheme="majorHAnsi" w:hAnsiTheme="majorHAnsi" w:cstheme="majorHAnsi"/>
          <w:b/>
          <w:bCs/>
          <w:sz w:val="24"/>
          <w:szCs w:val="24"/>
          <w:lang w:val="es-CO"/>
        </w:rPr>
        <w:t>Referencia estándar:</w:t>
      </w:r>
      <w:r w:rsidRPr="0013087B">
        <w:rPr>
          <w:rFonts w:asciiTheme="majorHAnsi" w:hAnsiTheme="majorHAnsi" w:cstheme="majorHAnsi"/>
          <w:sz w:val="24"/>
          <w:szCs w:val="24"/>
          <w:lang w:val="es-CO"/>
        </w:rPr>
        <w:t xml:space="preserve"> Se </w:t>
      </w:r>
      <w:r w:rsidRPr="0013087B">
        <w:rPr>
          <w:rFonts w:asciiTheme="majorHAnsi" w:hAnsiTheme="majorHAnsi" w:cstheme="majorHAnsi"/>
          <w:b/>
          <w:bCs/>
          <w:sz w:val="24"/>
          <w:szCs w:val="24"/>
          <w:lang w:val="es-CO"/>
        </w:rPr>
        <w:t>utiliza el nivel medio del mar como</w:t>
      </w:r>
      <w:r w:rsidRPr="0013087B">
        <w:rPr>
          <w:rFonts w:asciiTheme="majorHAnsi" w:hAnsiTheme="majorHAnsi" w:cstheme="majorHAnsi"/>
          <w:sz w:val="24"/>
          <w:szCs w:val="24"/>
          <w:lang w:val="es-CO"/>
        </w:rPr>
        <w:t xml:space="preserve"> plano de comparación universal para medir elevaciones.</w:t>
      </w:r>
    </w:p>
    <w:p w14:paraId="1BDA2CCD" w14:textId="77777777" w:rsidR="0013087B" w:rsidRPr="0013087B" w:rsidRDefault="0013087B" w:rsidP="00C6092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r w:rsidRPr="0013087B">
        <w:rPr>
          <w:rFonts w:asciiTheme="majorHAnsi" w:hAnsiTheme="majorHAnsi" w:cstheme="majorHAnsi"/>
          <w:b/>
          <w:bCs/>
          <w:sz w:val="24"/>
          <w:szCs w:val="24"/>
          <w:lang w:val="es-CO"/>
        </w:rPr>
        <w:t>Control del proyecto:</w:t>
      </w:r>
      <w:r w:rsidRPr="0013087B">
        <w:rPr>
          <w:rFonts w:asciiTheme="majorHAnsi" w:hAnsiTheme="majorHAnsi" w:cstheme="majorHAnsi"/>
          <w:sz w:val="24"/>
          <w:szCs w:val="24"/>
          <w:lang w:val="es-CO"/>
        </w:rPr>
        <w:t xml:space="preserve"> Conocer los cambios de altura respecto a la vertical permite a los ingenieros manejar las pendientes y las estructuras de forma segura y precisa.</w:t>
      </w:r>
    </w:p>
    <w:p w14:paraId="1BF57B82" w14:textId="77777777" w:rsidR="0013087B" w:rsidRPr="0013087B" w:rsidRDefault="0013087B" w:rsidP="00C6092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r w:rsidRPr="0013087B">
        <w:rPr>
          <w:rFonts w:asciiTheme="majorHAnsi" w:hAnsiTheme="majorHAnsi" w:cstheme="majorHAnsi"/>
          <w:b/>
          <w:bCs/>
          <w:sz w:val="24"/>
          <w:szCs w:val="24"/>
          <w:lang w:val="es-CO"/>
        </w:rPr>
        <w:t>Puntos de control:</w:t>
      </w:r>
      <w:r w:rsidRPr="0013087B">
        <w:rPr>
          <w:rFonts w:asciiTheme="majorHAnsi" w:hAnsiTheme="majorHAnsi" w:cstheme="majorHAnsi"/>
          <w:sz w:val="24"/>
          <w:szCs w:val="24"/>
          <w:lang w:val="es-CO"/>
        </w:rPr>
        <w:t xml:space="preserve"> Los ingenieros dependen de bancos de nivel (BM), que son puntos permanentes con cotas fijas, para iniciar y verificar la precisión vertical de sus proyectos</w:t>
      </w:r>
    </w:p>
    <w:p w14:paraId="67E903F7" w14:textId="77777777" w:rsidR="0013087B" w:rsidRPr="0013087B" w:rsidRDefault="0013087B" w:rsidP="00C6092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</w:p>
    <w:p w14:paraId="5319D589" w14:textId="64762201" w:rsidR="00AD6DF3" w:rsidRDefault="00AD6DF3" w:rsidP="00C6092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¿Existen algún impacto social en los trabajos altimétrico?</w:t>
      </w:r>
    </w:p>
    <w:p w14:paraId="755238AF" w14:textId="77777777" w:rsidR="0013087B" w:rsidRDefault="0013087B" w:rsidP="00C6092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5EA0F73A" w14:textId="2FBAC5FF" w:rsidR="0013087B" w:rsidRDefault="0013087B" w:rsidP="00C6092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proofErr w:type="spellStart"/>
      <w:r>
        <w:rPr>
          <w:rFonts w:asciiTheme="majorHAnsi" w:hAnsiTheme="majorHAnsi" w:cstheme="majorHAnsi"/>
          <w:sz w:val="24"/>
          <w:szCs w:val="24"/>
        </w:rPr>
        <w:t>Rta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/.  </w:t>
      </w:r>
      <w:r w:rsidR="007239ED" w:rsidRPr="007239ED">
        <w:rPr>
          <w:rFonts w:asciiTheme="majorHAnsi" w:hAnsiTheme="majorHAnsi" w:cstheme="majorHAnsi"/>
          <w:sz w:val="24"/>
          <w:szCs w:val="24"/>
        </w:rPr>
        <w:t>Sí, los trabajos altimétricos tienen un impacto social profundo porque determinan cómo se habitan, protegen y desarrollan los territorios. La altimetría mide las diferencias de nivel entre puntos del terreno, lo cual afecta directamente la seguridad y los servicios de las comunidades</w:t>
      </w:r>
      <w:r w:rsidR="007239ED">
        <w:rPr>
          <w:rFonts w:asciiTheme="majorHAnsi" w:hAnsiTheme="majorHAnsi" w:cstheme="majorHAnsi"/>
          <w:sz w:val="24"/>
          <w:szCs w:val="24"/>
        </w:rPr>
        <w:t>.</w:t>
      </w:r>
    </w:p>
    <w:p w14:paraId="523EFEB2" w14:textId="4A20716B" w:rsidR="007239ED" w:rsidRDefault="007239ED" w:rsidP="00C6092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7239ED">
        <w:rPr>
          <w:rFonts w:asciiTheme="majorHAnsi" w:hAnsiTheme="majorHAnsi" w:cstheme="majorHAnsi"/>
          <w:sz w:val="24"/>
          <w:szCs w:val="24"/>
        </w:rPr>
        <w:t xml:space="preserve">principales impactos sociales </w:t>
      </w:r>
      <w:r>
        <w:rPr>
          <w:rFonts w:asciiTheme="majorHAnsi" w:hAnsiTheme="majorHAnsi" w:cstheme="majorHAnsi"/>
          <w:sz w:val="24"/>
          <w:szCs w:val="24"/>
        </w:rPr>
        <w:t xml:space="preserve">de </w:t>
      </w:r>
      <w:r w:rsidRPr="00EE018F">
        <w:rPr>
          <w:rFonts w:asciiTheme="majorHAnsi" w:hAnsiTheme="majorHAnsi" w:cstheme="majorHAnsi"/>
          <w:sz w:val="24"/>
          <w:szCs w:val="24"/>
        </w:rPr>
        <w:t>los trabajos altimétrico</w:t>
      </w:r>
      <w:r>
        <w:rPr>
          <w:rFonts w:asciiTheme="majorHAnsi" w:hAnsiTheme="majorHAnsi" w:cstheme="majorHAnsi"/>
          <w:sz w:val="24"/>
          <w:szCs w:val="24"/>
        </w:rPr>
        <w:t>s:</w:t>
      </w:r>
    </w:p>
    <w:p w14:paraId="0277D484" w14:textId="77777777" w:rsidR="007239ED" w:rsidRPr="0013087B" w:rsidRDefault="007239ED" w:rsidP="00C6092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</w:p>
    <w:p w14:paraId="0FFB159B" w14:textId="070C415E" w:rsidR="007239ED" w:rsidRPr="007239ED" w:rsidRDefault="007239ED" w:rsidP="00C60923">
      <w:pPr>
        <w:pStyle w:val="Prrafodelista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09" w:firstLineChars="0" w:hanging="283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r w:rsidRPr="007239ED">
        <w:rPr>
          <w:rFonts w:asciiTheme="majorHAnsi" w:hAnsiTheme="majorHAnsi" w:cstheme="majorHAnsi"/>
          <w:b/>
          <w:bCs/>
          <w:sz w:val="24"/>
          <w:szCs w:val="24"/>
          <w:lang w:val="es-CO"/>
        </w:rPr>
        <w:t>Inundaciones:</w:t>
      </w:r>
      <w:r w:rsidRPr="007239ED">
        <w:rPr>
          <w:rFonts w:asciiTheme="majorHAnsi" w:hAnsiTheme="majorHAnsi" w:cstheme="majorHAnsi"/>
          <w:sz w:val="24"/>
          <w:szCs w:val="24"/>
          <w:lang w:val="es-CO"/>
        </w:rPr>
        <w:t xml:space="preserve"> Permite modelar el flujo del agua para evacuar poblaciones en riesgo.</w:t>
      </w:r>
    </w:p>
    <w:p w14:paraId="2E78A198" w14:textId="1720879D" w:rsidR="007239ED" w:rsidRPr="007239ED" w:rsidRDefault="007239ED" w:rsidP="00C60923">
      <w:pPr>
        <w:pStyle w:val="Prrafodelista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09" w:firstLineChars="0" w:hanging="283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r w:rsidRPr="007239ED">
        <w:rPr>
          <w:rFonts w:asciiTheme="majorHAnsi" w:hAnsiTheme="majorHAnsi" w:cstheme="majorHAnsi"/>
          <w:b/>
          <w:bCs/>
          <w:sz w:val="24"/>
          <w:szCs w:val="24"/>
          <w:lang w:val="es-CO"/>
        </w:rPr>
        <w:t>Deslaves:</w:t>
      </w:r>
      <w:r w:rsidRPr="007239ED">
        <w:rPr>
          <w:rFonts w:asciiTheme="majorHAnsi" w:hAnsiTheme="majorHAnsi" w:cstheme="majorHAnsi"/>
          <w:sz w:val="24"/>
          <w:szCs w:val="24"/>
          <w:lang w:val="es-CO"/>
        </w:rPr>
        <w:t xml:space="preserve"> Identifica pendientes peligrosas para evitar asentamientos humanos en zonas inestables.</w:t>
      </w:r>
    </w:p>
    <w:p w14:paraId="72F59CAD" w14:textId="641557A5" w:rsidR="0013087B" w:rsidRPr="007239ED" w:rsidRDefault="007239ED" w:rsidP="00C60923">
      <w:pPr>
        <w:pStyle w:val="Prrafodelista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09" w:firstLineChars="0" w:hanging="283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r w:rsidRPr="007239ED">
        <w:rPr>
          <w:rFonts w:asciiTheme="majorHAnsi" w:hAnsiTheme="majorHAnsi" w:cstheme="majorHAnsi"/>
          <w:b/>
          <w:bCs/>
          <w:sz w:val="24"/>
          <w:szCs w:val="24"/>
          <w:lang w:val="es-CO"/>
        </w:rPr>
        <w:t>Alertas:</w:t>
      </w:r>
      <w:r w:rsidRPr="007239ED">
        <w:rPr>
          <w:rFonts w:asciiTheme="majorHAnsi" w:hAnsiTheme="majorHAnsi" w:cstheme="majorHAnsi"/>
          <w:sz w:val="24"/>
          <w:szCs w:val="24"/>
          <w:lang w:val="es-CO"/>
        </w:rPr>
        <w:t xml:space="preserve"> Facilita la creación de mapas de riesgo precisos para proteger vidas</w:t>
      </w:r>
    </w:p>
    <w:p w14:paraId="54072618" w14:textId="4797C268" w:rsidR="007239ED" w:rsidRPr="007239ED" w:rsidRDefault="007239ED" w:rsidP="00C60923">
      <w:pPr>
        <w:pStyle w:val="Prrafodelista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09" w:firstLineChars="0" w:hanging="283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r w:rsidRPr="007239ED">
        <w:rPr>
          <w:rFonts w:asciiTheme="majorHAnsi" w:hAnsiTheme="majorHAnsi" w:cstheme="majorHAnsi"/>
          <w:b/>
          <w:bCs/>
          <w:sz w:val="24"/>
          <w:szCs w:val="24"/>
          <w:lang w:val="es-CO"/>
        </w:rPr>
        <w:t>Transporte:</w:t>
      </w:r>
      <w:r w:rsidRPr="007239ED">
        <w:rPr>
          <w:rFonts w:asciiTheme="majorHAnsi" w:hAnsiTheme="majorHAnsi" w:cstheme="majorHAnsi"/>
          <w:sz w:val="24"/>
          <w:szCs w:val="24"/>
          <w:lang w:val="es-CO"/>
        </w:rPr>
        <w:t xml:space="preserve"> Garantiza que las carreteras y vías férreas tengan pendientes seguras para el tránsito público.</w:t>
      </w:r>
    </w:p>
    <w:p w14:paraId="314D4C53" w14:textId="273094DC" w:rsidR="007239ED" w:rsidRPr="007239ED" w:rsidRDefault="007239ED" w:rsidP="00C60923">
      <w:pPr>
        <w:pStyle w:val="Prrafodelista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09" w:firstLineChars="0" w:hanging="283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r w:rsidRPr="007239ED">
        <w:rPr>
          <w:rFonts w:asciiTheme="majorHAnsi" w:hAnsiTheme="majorHAnsi" w:cstheme="majorHAnsi"/>
          <w:b/>
          <w:bCs/>
          <w:sz w:val="24"/>
          <w:szCs w:val="24"/>
          <w:lang w:val="es-CO"/>
        </w:rPr>
        <w:t>Seguridad vial:</w:t>
      </w:r>
      <w:r w:rsidRPr="007239ED">
        <w:rPr>
          <w:rFonts w:asciiTheme="majorHAnsi" w:hAnsiTheme="majorHAnsi" w:cstheme="majorHAnsi"/>
          <w:sz w:val="24"/>
          <w:szCs w:val="24"/>
          <w:lang w:val="es-CO"/>
        </w:rPr>
        <w:t xml:space="preserve"> Reduce accidentes de tráfico mediante el diseño geométrico vial correcto.</w:t>
      </w:r>
    </w:p>
    <w:p w14:paraId="43A48F23" w14:textId="644AE298" w:rsidR="007239ED" w:rsidRPr="007239ED" w:rsidRDefault="007239ED" w:rsidP="00C60923">
      <w:pPr>
        <w:pStyle w:val="Prrafodelista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09" w:firstLineChars="0" w:hanging="283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r w:rsidRPr="007239ED">
        <w:rPr>
          <w:rFonts w:asciiTheme="majorHAnsi" w:hAnsiTheme="majorHAnsi" w:cstheme="majorHAnsi"/>
          <w:b/>
          <w:bCs/>
          <w:sz w:val="24"/>
          <w:szCs w:val="24"/>
          <w:lang w:val="es-CO"/>
        </w:rPr>
        <w:t>Acceso:</w:t>
      </w:r>
      <w:r w:rsidRPr="007239ED">
        <w:rPr>
          <w:rFonts w:asciiTheme="majorHAnsi" w:hAnsiTheme="majorHAnsi" w:cstheme="majorHAnsi"/>
          <w:sz w:val="24"/>
          <w:szCs w:val="24"/>
          <w:lang w:val="es-CO"/>
        </w:rPr>
        <w:t xml:space="preserve"> Conecta comunidades aisladas en zonas montañosas con centros urbanos</w:t>
      </w:r>
    </w:p>
    <w:p w14:paraId="0E2130CC" w14:textId="36E642E9" w:rsidR="007239ED" w:rsidRPr="007239ED" w:rsidRDefault="007239ED" w:rsidP="00C60923">
      <w:pPr>
        <w:pStyle w:val="Prrafodelista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09" w:firstLineChars="0" w:hanging="283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r w:rsidRPr="007239ED">
        <w:rPr>
          <w:rFonts w:asciiTheme="majorHAnsi" w:hAnsiTheme="majorHAnsi" w:cstheme="majorHAnsi"/>
          <w:b/>
          <w:bCs/>
          <w:sz w:val="24"/>
          <w:szCs w:val="24"/>
          <w:lang w:val="es-CO"/>
        </w:rPr>
        <w:t>Vivienda:</w:t>
      </w:r>
      <w:r w:rsidRPr="007239ED">
        <w:rPr>
          <w:rFonts w:asciiTheme="majorHAnsi" w:hAnsiTheme="majorHAnsi" w:cstheme="majorHAnsi"/>
          <w:sz w:val="24"/>
          <w:szCs w:val="24"/>
          <w:lang w:val="es-CO"/>
        </w:rPr>
        <w:t xml:space="preserve"> Evita la construcción de proyectos sociales en terrenos vulnerables o inaccesibles.</w:t>
      </w:r>
    </w:p>
    <w:p w14:paraId="2A59C59F" w14:textId="2070484D" w:rsidR="007239ED" w:rsidRPr="007239ED" w:rsidRDefault="007239ED" w:rsidP="00C60923">
      <w:pPr>
        <w:pStyle w:val="Prrafodelista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09" w:firstLineChars="0" w:hanging="283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r w:rsidRPr="007239ED">
        <w:rPr>
          <w:rFonts w:asciiTheme="majorHAnsi" w:hAnsiTheme="majorHAnsi" w:cstheme="majorHAnsi"/>
          <w:b/>
          <w:bCs/>
          <w:sz w:val="24"/>
          <w:szCs w:val="24"/>
          <w:lang w:val="es-CO"/>
        </w:rPr>
        <w:t>Inclusión:</w:t>
      </w:r>
      <w:r w:rsidRPr="007239ED">
        <w:rPr>
          <w:rFonts w:asciiTheme="majorHAnsi" w:hAnsiTheme="majorHAnsi" w:cstheme="majorHAnsi"/>
          <w:sz w:val="24"/>
          <w:szCs w:val="24"/>
          <w:lang w:val="es-CO"/>
        </w:rPr>
        <w:t xml:space="preserve"> Ayuda a diseñar espacios públicos y rampas con pendientes aptas para personas con movilidad reducida.</w:t>
      </w:r>
    </w:p>
    <w:p w14:paraId="731794A1" w14:textId="0E537144" w:rsidR="007239ED" w:rsidRPr="007239ED" w:rsidRDefault="007239ED" w:rsidP="00C60923">
      <w:pPr>
        <w:pStyle w:val="Prrafodelista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09" w:firstLineChars="0" w:hanging="283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r w:rsidRPr="007239ED">
        <w:rPr>
          <w:rFonts w:asciiTheme="majorHAnsi" w:hAnsiTheme="majorHAnsi" w:cstheme="majorHAnsi"/>
          <w:b/>
          <w:bCs/>
          <w:sz w:val="24"/>
          <w:szCs w:val="24"/>
          <w:lang w:val="es-CO"/>
        </w:rPr>
        <w:t>Ordenamiento:</w:t>
      </w:r>
      <w:r w:rsidRPr="007239ED">
        <w:rPr>
          <w:rFonts w:asciiTheme="majorHAnsi" w:hAnsiTheme="majorHAnsi" w:cstheme="majorHAnsi"/>
          <w:sz w:val="24"/>
          <w:szCs w:val="24"/>
          <w:lang w:val="es-CO"/>
        </w:rPr>
        <w:t xml:space="preserve"> Permite a los gobiernos locales regular el crecimiento de las ciudades de forma sostenible</w:t>
      </w:r>
    </w:p>
    <w:p w14:paraId="2C3C6B46" w14:textId="77777777" w:rsidR="007239ED" w:rsidRPr="0013087B" w:rsidRDefault="007239ED" w:rsidP="00C6092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2121CDB3" w14:textId="71E2F8A6" w:rsidR="00AD6DF3" w:rsidRPr="00EE018F" w:rsidRDefault="00AD6DF3" w:rsidP="00C6092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¿En qué labores se requiere el trabajo de un topógrafo para ejecutar actividades de altimetría?</w:t>
      </w:r>
    </w:p>
    <w:p w14:paraId="2BDF6837" w14:textId="77777777" w:rsidR="00AD6DF3" w:rsidRPr="00EE018F" w:rsidRDefault="00AD6DF3" w:rsidP="00C60923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2E6980ED" w14:textId="10138786" w:rsidR="0013087B" w:rsidRDefault="0013087B" w:rsidP="00C6092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proofErr w:type="spellStart"/>
      <w:r>
        <w:rPr>
          <w:rFonts w:asciiTheme="majorHAnsi" w:hAnsiTheme="majorHAnsi" w:cstheme="majorHAnsi"/>
          <w:sz w:val="24"/>
          <w:szCs w:val="24"/>
          <w:lang w:val="es-CO"/>
        </w:rPr>
        <w:t>Rta</w:t>
      </w:r>
      <w:proofErr w:type="spellEnd"/>
      <w:r>
        <w:rPr>
          <w:rFonts w:asciiTheme="majorHAnsi" w:hAnsiTheme="majorHAnsi" w:cstheme="majorHAnsi"/>
          <w:sz w:val="24"/>
          <w:szCs w:val="24"/>
          <w:lang w:val="es-CO"/>
        </w:rPr>
        <w:t xml:space="preserve">/. </w:t>
      </w:r>
      <w:r w:rsidRPr="0013087B">
        <w:rPr>
          <w:rFonts w:asciiTheme="majorHAnsi" w:hAnsiTheme="majorHAnsi" w:cstheme="majorHAnsi"/>
          <w:sz w:val="24"/>
          <w:szCs w:val="24"/>
          <w:lang w:val="es-CO"/>
        </w:rPr>
        <w:t>El topógrafo es esencial en diversas tareas técnicas que involucran la medición vertical:</w:t>
      </w:r>
    </w:p>
    <w:p w14:paraId="68EF07C6" w14:textId="77777777" w:rsidR="007239ED" w:rsidRPr="0013087B" w:rsidRDefault="007239ED" w:rsidP="00C6092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Chars="213" w:left="707" w:hangingChars="117" w:hanging="281"/>
        <w:jc w:val="both"/>
        <w:rPr>
          <w:rFonts w:asciiTheme="majorHAnsi" w:hAnsiTheme="majorHAnsi" w:cstheme="majorHAnsi"/>
          <w:sz w:val="24"/>
          <w:szCs w:val="24"/>
          <w:lang w:val="es-CO"/>
        </w:rPr>
      </w:pPr>
    </w:p>
    <w:p w14:paraId="2083C7AF" w14:textId="77777777" w:rsidR="0013087B" w:rsidRPr="007239ED" w:rsidRDefault="0013087B" w:rsidP="00C60923">
      <w:pPr>
        <w:pStyle w:val="Prrafodelista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Chars="213" w:left="708" w:hangingChars="117" w:hanging="282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7239ED">
        <w:rPr>
          <w:rFonts w:asciiTheme="majorHAnsi" w:hAnsiTheme="majorHAnsi" w:cstheme="majorHAnsi"/>
          <w:b/>
          <w:bCs/>
          <w:sz w:val="24"/>
          <w:szCs w:val="24"/>
          <w:lang w:val="es-CO"/>
        </w:rPr>
        <w:t>Determinación de desniveles:</w:t>
      </w:r>
      <w:r w:rsidRPr="007239ED">
        <w:rPr>
          <w:rFonts w:asciiTheme="majorHAnsi" w:hAnsiTheme="majorHAnsi" w:cstheme="majorHAnsi"/>
          <w:sz w:val="24"/>
          <w:szCs w:val="24"/>
          <w:lang w:val="es-CO"/>
        </w:rPr>
        <w:t xml:space="preserve"> Utiliza instrumentos como niveles, teodolitos o estaciones totales para calcular la diferencia de altura entre dos o más puntos.</w:t>
      </w:r>
    </w:p>
    <w:p w14:paraId="7A905844" w14:textId="77777777" w:rsidR="0013087B" w:rsidRPr="007239ED" w:rsidRDefault="0013087B" w:rsidP="00C60923">
      <w:pPr>
        <w:pStyle w:val="Prrafodelista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Chars="213" w:left="708" w:hangingChars="117" w:hanging="282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7239ED">
        <w:rPr>
          <w:rFonts w:asciiTheme="majorHAnsi" w:hAnsiTheme="majorHAnsi" w:cstheme="majorHAnsi"/>
          <w:b/>
          <w:bCs/>
          <w:sz w:val="24"/>
          <w:szCs w:val="24"/>
          <w:lang w:val="es-CO"/>
        </w:rPr>
        <w:t>Ejecución de nivelaciones complejas:</w:t>
      </w:r>
      <w:r w:rsidRPr="007239ED">
        <w:rPr>
          <w:rFonts w:asciiTheme="majorHAnsi" w:hAnsiTheme="majorHAnsi" w:cstheme="majorHAnsi"/>
          <w:sz w:val="24"/>
          <w:szCs w:val="24"/>
          <w:lang w:val="es-CO"/>
        </w:rPr>
        <w:t xml:space="preserve"> Cuando los puntos están muy separados o el desnivel es muy grande, realiza </w:t>
      </w:r>
      <w:r w:rsidRPr="007239ED">
        <w:rPr>
          <w:rFonts w:asciiTheme="majorHAnsi" w:hAnsiTheme="majorHAnsi" w:cstheme="majorHAnsi"/>
          <w:b/>
          <w:bCs/>
          <w:sz w:val="24"/>
          <w:szCs w:val="24"/>
          <w:lang w:val="es-CO"/>
        </w:rPr>
        <w:t>nivelaciones compuestas</w:t>
      </w:r>
      <w:r w:rsidRPr="007239ED">
        <w:rPr>
          <w:rFonts w:asciiTheme="majorHAnsi" w:hAnsiTheme="majorHAnsi" w:cstheme="majorHAnsi"/>
          <w:sz w:val="24"/>
          <w:szCs w:val="24"/>
          <w:lang w:val="es-CO"/>
        </w:rPr>
        <w:t xml:space="preserve"> mediante estaciones sucesivas.</w:t>
      </w:r>
    </w:p>
    <w:p w14:paraId="0E9724CA" w14:textId="77777777" w:rsidR="0013087B" w:rsidRPr="007239ED" w:rsidRDefault="0013087B" w:rsidP="00C60923">
      <w:pPr>
        <w:pStyle w:val="Prrafodelista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Chars="213" w:left="708" w:hangingChars="117" w:hanging="282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7239ED">
        <w:rPr>
          <w:rFonts w:asciiTheme="majorHAnsi" w:hAnsiTheme="majorHAnsi" w:cstheme="majorHAnsi"/>
          <w:b/>
          <w:bCs/>
          <w:sz w:val="24"/>
          <w:szCs w:val="24"/>
          <w:lang w:val="es-CO"/>
        </w:rPr>
        <w:lastRenderedPageBreak/>
        <w:t>Asignación de cotas (altitudes):</w:t>
      </w:r>
      <w:r w:rsidRPr="007239ED">
        <w:rPr>
          <w:rFonts w:asciiTheme="majorHAnsi" w:hAnsiTheme="majorHAnsi" w:cstheme="majorHAnsi"/>
          <w:sz w:val="24"/>
          <w:szCs w:val="24"/>
          <w:lang w:val="es-CO"/>
        </w:rPr>
        <w:t xml:space="preserve"> Realiza mediciones y cálculos para dotar a puntos específicos de una cota respecto a un plano de referencia.</w:t>
      </w:r>
    </w:p>
    <w:p w14:paraId="576B0511" w14:textId="77777777" w:rsidR="0013087B" w:rsidRPr="007239ED" w:rsidRDefault="0013087B" w:rsidP="00C60923">
      <w:pPr>
        <w:pStyle w:val="Prrafodelista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Chars="213" w:left="708" w:hangingChars="117" w:hanging="282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7239ED">
        <w:rPr>
          <w:rFonts w:asciiTheme="majorHAnsi" w:hAnsiTheme="majorHAnsi" w:cstheme="majorHAnsi"/>
          <w:b/>
          <w:bCs/>
          <w:sz w:val="24"/>
          <w:szCs w:val="24"/>
          <w:lang w:val="es-CO"/>
        </w:rPr>
        <w:t>Representación del relieve:</w:t>
      </w:r>
      <w:r w:rsidRPr="007239ED">
        <w:rPr>
          <w:rFonts w:asciiTheme="majorHAnsi" w:hAnsiTheme="majorHAnsi" w:cstheme="majorHAnsi"/>
          <w:sz w:val="24"/>
          <w:szCs w:val="24"/>
          <w:lang w:val="es-CO"/>
        </w:rPr>
        <w:t xml:space="preserve"> Genera datos para crear secciones del terreno y modelos que muestren desniveles drásticos.</w:t>
      </w:r>
    </w:p>
    <w:p w14:paraId="3FAE330B" w14:textId="77777777" w:rsidR="0013087B" w:rsidRPr="007239ED" w:rsidRDefault="0013087B" w:rsidP="00C60923">
      <w:pPr>
        <w:pStyle w:val="Prrafodelista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Chars="213" w:left="708" w:hangingChars="117" w:hanging="282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7239ED">
        <w:rPr>
          <w:rFonts w:asciiTheme="majorHAnsi" w:hAnsiTheme="majorHAnsi" w:cstheme="majorHAnsi"/>
          <w:b/>
          <w:bCs/>
          <w:sz w:val="24"/>
          <w:szCs w:val="24"/>
          <w:lang w:val="es-CO"/>
        </w:rPr>
        <w:t>Establecimiento de puntos de referencia:</w:t>
      </w:r>
      <w:r w:rsidRPr="007239ED">
        <w:rPr>
          <w:rFonts w:asciiTheme="majorHAnsi" w:hAnsiTheme="majorHAnsi" w:cstheme="majorHAnsi"/>
          <w:sz w:val="24"/>
          <w:szCs w:val="24"/>
          <w:lang w:val="es-CO"/>
        </w:rPr>
        <w:t xml:space="preserve"> Coloca y mide estacas, clavos o marcas permanentes (BM) que sirven como base para todo el proceso de construcción.</w:t>
      </w:r>
    </w:p>
    <w:p w14:paraId="18E90CFB" w14:textId="77777777" w:rsidR="0013087B" w:rsidRPr="007239ED" w:rsidRDefault="0013087B" w:rsidP="00C60923">
      <w:pPr>
        <w:pStyle w:val="Prrafodelista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Chars="213" w:left="708" w:hangingChars="117" w:hanging="282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7239ED">
        <w:rPr>
          <w:rFonts w:asciiTheme="majorHAnsi" w:hAnsiTheme="majorHAnsi" w:cstheme="majorHAnsi"/>
          <w:b/>
          <w:bCs/>
          <w:sz w:val="24"/>
          <w:szCs w:val="24"/>
          <w:lang w:val="es-CO"/>
        </w:rPr>
        <w:t>Uso de tecnología especializada:</w:t>
      </w:r>
      <w:r w:rsidRPr="007239ED">
        <w:rPr>
          <w:rFonts w:asciiTheme="majorHAnsi" w:hAnsiTheme="majorHAnsi" w:cstheme="majorHAnsi"/>
          <w:sz w:val="24"/>
          <w:szCs w:val="24"/>
          <w:lang w:val="es-CO"/>
        </w:rPr>
        <w:t xml:space="preserve"> Opera niveles láser, receptores de señal, prismas y barómetros para obtener mediciones bajo distintos métodos (trigonométrico, geométrico o barométrico)</w:t>
      </w:r>
    </w:p>
    <w:p w14:paraId="6B305D99" w14:textId="77777777" w:rsidR="0013087B" w:rsidRPr="0013087B" w:rsidRDefault="0013087B" w:rsidP="00C6092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  <w:lang w:val="es-CO"/>
        </w:rPr>
      </w:pPr>
    </w:p>
    <w:p w14:paraId="02A8FC00" w14:textId="77777777" w:rsidR="00EE018F" w:rsidRDefault="00EE018F" w:rsidP="00C60923">
      <w:pPr>
        <w:spacing w:line="240" w:lineRule="auto"/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14926C49" w14:textId="5050F845" w:rsidR="00EE018F" w:rsidRPr="00EE018F" w:rsidRDefault="00EE018F" w:rsidP="00C60923">
      <w:pPr>
        <w:pStyle w:val="Prrafodelista"/>
        <w:numPr>
          <w:ilvl w:val="1"/>
          <w:numId w:val="5"/>
        </w:numPr>
        <w:spacing w:line="240" w:lineRule="auto"/>
        <w:ind w:leftChars="0" w:firstLineChars="0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Defina a partir de referencias bibliográficas usando las bases de datos de la red de bibliotecas del Sena http://biblioteca.sena.edu.co/ los siguientes términos:</w:t>
      </w:r>
    </w:p>
    <w:p w14:paraId="616BAD97" w14:textId="77777777" w:rsidR="00EE018F" w:rsidRDefault="00EE018F" w:rsidP="00C60923">
      <w:pPr>
        <w:pStyle w:val="Prrafodelista"/>
        <w:spacing w:line="240" w:lineRule="auto"/>
        <w:ind w:leftChars="0" w:left="720" w:firstLineChars="0" w:firstLine="0"/>
        <w:jc w:val="both"/>
        <w:rPr>
          <w:rFonts w:asciiTheme="majorHAnsi" w:hAnsiTheme="majorHAnsi" w:cstheme="majorHAnsi"/>
          <w:sz w:val="24"/>
          <w:szCs w:val="24"/>
        </w:rPr>
      </w:pPr>
    </w:p>
    <w:p w14:paraId="226258E2" w14:textId="743F2DCB" w:rsidR="00EE018F" w:rsidRDefault="00EE018F" w:rsidP="00C60923">
      <w:pPr>
        <w:spacing w:line="240" w:lineRule="auto"/>
        <w:ind w:leftChars="0" w:left="360" w:firstLineChars="0" w:firstLine="0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 xml:space="preserve"> </w:t>
      </w:r>
      <w:r w:rsidRPr="00203569">
        <w:rPr>
          <w:rFonts w:asciiTheme="majorHAnsi" w:hAnsiTheme="majorHAnsi" w:cstheme="majorHAnsi"/>
          <w:sz w:val="24"/>
          <w:szCs w:val="24"/>
        </w:rPr>
        <w:t xml:space="preserve">Cota, altura, altitud, nivel, isohipsa, isobata, curva de nivel, pendiente, rasante, </w:t>
      </w:r>
      <w:proofErr w:type="spellStart"/>
      <w:r w:rsidRPr="00203569">
        <w:rPr>
          <w:rFonts w:asciiTheme="majorHAnsi" w:hAnsiTheme="majorHAnsi" w:cstheme="majorHAnsi"/>
          <w:sz w:val="24"/>
          <w:szCs w:val="24"/>
        </w:rPr>
        <w:t>sub-rasante</w:t>
      </w:r>
      <w:proofErr w:type="spellEnd"/>
      <w:r w:rsidRPr="00203569">
        <w:rPr>
          <w:rFonts w:asciiTheme="majorHAnsi" w:hAnsiTheme="majorHAnsi" w:cstheme="majorHAnsi"/>
          <w:sz w:val="24"/>
          <w:szCs w:val="24"/>
        </w:rPr>
        <w:t>, cota clave, batea, perfil, levantamiento altimétrico, nivelación geométrica, nivelación trigonométrica.</w:t>
      </w:r>
    </w:p>
    <w:p w14:paraId="7A5FD115" w14:textId="77777777" w:rsidR="007239ED" w:rsidRDefault="007239ED" w:rsidP="00C60923">
      <w:pPr>
        <w:spacing w:line="240" w:lineRule="auto"/>
        <w:ind w:leftChars="0" w:left="360" w:firstLineChars="0" w:firstLine="0"/>
        <w:jc w:val="both"/>
        <w:rPr>
          <w:rFonts w:asciiTheme="majorHAnsi" w:hAnsiTheme="majorHAnsi" w:cstheme="majorHAnsi"/>
          <w:sz w:val="24"/>
          <w:szCs w:val="24"/>
        </w:rPr>
      </w:pPr>
    </w:p>
    <w:p w14:paraId="435AD6E1" w14:textId="218966D6" w:rsidR="007239ED" w:rsidRDefault="007239ED" w:rsidP="00C60923">
      <w:pPr>
        <w:spacing w:line="240" w:lineRule="auto"/>
        <w:ind w:leftChars="0" w:left="360" w:firstLineChars="0" w:firstLine="0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proofErr w:type="spellStart"/>
      <w:r>
        <w:rPr>
          <w:rFonts w:asciiTheme="majorHAnsi" w:hAnsiTheme="majorHAnsi" w:cstheme="majorHAnsi"/>
          <w:sz w:val="24"/>
          <w:szCs w:val="24"/>
        </w:rPr>
        <w:t>Rta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/. </w:t>
      </w:r>
      <w:r w:rsidR="00291FED">
        <w:rPr>
          <w:rFonts w:asciiTheme="majorHAnsi" w:hAnsiTheme="majorHAnsi" w:cstheme="majorHAnsi"/>
          <w:sz w:val="24"/>
          <w:szCs w:val="24"/>
        </w:rPr>
        <w:t xml:space="preserve"> </w:t>
      </w:r>
      <w:r w:rsidRPr="007239ED">
        <w:rPr>
          <w:rFonts w:asciiTheme="majorHAnsi" w:hAnsiTheme="majorHAnsi" w:cstheme="majorHAnsi"/>
          <w:sz w:val="24"/>
          <w:szCs w:val="24"/>
          <w:lang w:val="es-CO"/>
        </w:rPr>
        <w:t>Definiciones según las fuentes</w:t>
      </w:r>
      <w:r w:rsidR="00291FED">
        <w:rPr>
          <w:rFonts w:asciiTheme="majorHAnsi" w:hAnsiTheme="majorHAnsi" w:cstheme="majorHAnsi"/>
          <w:sz w:val="24"/>
          <w:szCs w:val="24"/>
          <w:lang w:val="es-CO"/>
        </w:rPr>
        <w:t>:</w:t>
      </w:r>
    </w:p>
    <w:p w14:paraId="3AA99ABD" w14:textId="77777777" w:rsidR="007239ED" w:rsidRPr="007239ED" w:rsidRDefault="007239ED" w:rsidP="00C60923">
      <w:pPr>
        <w:spacing w:line="240" w:lineRule="auto"/>
        <w:ind w:leftChars="0" w:left="360" w:firstLineChars="0" w:firstLine="0"/>
        <w:jc w:val="both"/>
        <w:rPr>
          <w:rFonts w:asciiTheme="majorHAnsi" w:hAnsiTheme="majorHAnsi" w:cstheme="majorHAnsi"/>
          <w:sz w:val="24"/>
          <w:szCs w:val="24"/>
          <w:lang w:val="es-CO"/>
        </w:rPr>
      </w:pPr>
    </w:p>
    <w:p w14:paraId="3C0A307B" w14:textId="3CEB816E" w:rsidR="00203569" w:rsidRPr="00203569" w:rsidRDefault="007239ED" w:rsidP="00C60923">
      <w:pPr>
        <w:pStyle w:val="Prrafodelista"/>
        <w:numPr>
          <w:ilvl w:val="0"/>
          <w:numId w:val="17"/>
        </w:numPr>
        <w:tabs>
          <w:tab w:val="left" w:pos="851"/>
        </w:tabs>
        <w:spacing w:line="240" w:lineRule="auto"/>
        <w:ind w:leftChars="0" w:left="709" w:firstLineChars="0" w:hanging="283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203569">
        <w:rPr>
          <w:rFonts w:asciiTheme="majorHAnsi" w:hAnsiTheme="majorHAnsi" w:cstheme="majorHAnsi"/>
          <w:b/>
          <w:bCs/>
          <w:sz w:val="24"/>
          <w:szCs w:val="24"/>
          <w:lang w:val="es-CO"/>
        </w:rPr>
        <w:t>Levantamiento Altimétrico:</w:t>
      </w:r>
      <w:r w:rsidRPr="00203569">
        <w:rPr>
          <w:rFonts w:asciiTheme="majorHAnsi" w:hAnsiTheme="majorHAnsi" w:cstheme="majorHAnsi"/>
          <w:sz w:val="24"/>
          <w:szCs w:val="24"/>
          <w:lang w:val="es-CO"/>
        </w:rPr>
        <w:t xml:space="preserve"> </w:t>
      </w:r>
      <w:r w:rsidR="00203569" w:rsidRPr="00203569">
        <w:rPr>
          <w:rFonts w:asciiTheme="majorHAnsi" w:hAnsiTheme="majorHAnsi" w:cstheme="majorHAnsi"/>
          <w:sz w:val="24"/>
          <w:szCs w:val="24"/>
        </w:rPr>
        <w:t>Es el proceso que consiste en un conjunto de mediciones y cálculos necesarios para dotar a un punto de una cota con respecto a un plano de referencia</w:t>
      </w:r>
      <w:r w:rsidR="00203569">
        <w:rPr>
          <w:rFonts w:asciiTheme="majorHAnsi" w:hAnsiTheme="majorHAnsi" w:cstheme="majorHAnsi"/>
          <w:sz w:val="24"/>
          <w:szCs w:val="24"/>
        </w:rPr>
        <w:t>;</w:t>
      </w:r>
      <w:r w:rsidR="00203569" w:rsidRPr="00203569">
        <w:rPr>
          <w:rFonts w:asciiTheme="majorHAnsi" w:hAnsiTheme="majorHAnsi" w:cstheme="majorHAnsi"/>
          <w:sz w:val="24"/>
          <w:szCs w:val="24"/>
        </w:rPr>
        <w:t xml:space="preserve"> Su finalidad es obtener la cota de uno o varios puntos para representar la forma del terreno</w:t>
      </w:r>
      <w:r w:rsidR="00203569">
        <w:rPr>
          <w:rFonts w:asciiTheme="majorHAnsi" w:hAnsiTheme="majorHAnsi" w:cstheme="majorHAnsi"/>
          <w:sz w:val="24"/>
          <w:szCs w:val="24"/>
        </w:rPr>
        <w:t>.</w:t>
      </w:r>
    </w:p>
    <w:p w14:paraId="0319F8F7" w14:textId="0C47E751" w:rsidR="007239ED" w:rsidRPr="00203569" w:rsidRDefault="007239ED" w:rsidP="00C60923">
      <w:pPr>
        <w:pStyle w:val="Prrafodelista"/>
        <w:numPr>
          <w:ilvl w:val="0"/>
          <w:numId w:val="17"/>
        </w:numPr>
        <w:tabs>
          <w:tab w:val="left" w:pos="851"/>
        </w:tabs>
        <w:spacing w:line="240" w:lineRule="auto"/>
        <w:ind w:leftChars="0" w:left="709" w:firstLineChars="0" w:hanging="283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203569">
        <w:rPr>
          <w:rFonts w:asciiTheme="majorHAnsi" w:hAnsiTheme="majorHAnsi" w:cstheme="majorHAnsi"/>
          <w:b/>
          <w:bCs/>
          <w:sz w:val="24"/>
          <w:szCs w:val="24"/>
          <w:lang w:val="es-CO"/>
        </w:rPr>
        <w:t>Cota:</w:t>
      </w:r>
      <w:r w:rsidRPr="00203569">
        <w:rPr>
          <w:rFonts w:asciiTheme="majorHAnsi" w:hAnsiTheme="majorHAnsi" w:cstheme="majorHAnsi"/>
          <w:sz w:val="24"/>
          <w:szCs w:val="24"/>
          <w:lang w:val="es-CO"/>
        </w:rPr>
        <w:t xml:space="preserve"> Distancia vertical medida desde un plano de referencia seleccionado</w:t>
      </w:r>
      <w:r w:rsidR="00203569">
        <w:rPr>
          <w:rFonts w:asciiTheme="majorHAnsi" w:hAnsiTheme="majorHAnsi" w:cstheme="majorHAnsi"/>
          <w:sz w:val="24"/>
          <w:szCs w:val="24"/>
          <w:lang w:val="es-CO"/>
        </w:rPr>
        <w:t xml:space="preserve">, </w:t>
      </w:r>
      <w:r w:rsidR="00203569">
        <w:rPr>
          <w:rFonts w:asciiTheme="majorHAnsi" w:hAnsiTheme="majorHAnsi" w:cstheme="majorHAnsi"/>
          <w:sz w:val="24"/>
          <w:szCs w:val="24"/>
        </w:rPr>
        <w:t>e</w:t>
      </w:r>
      <w:r w:rsidR="00203569" w:rsidRPr="00203569">
        <w:rPr>
          <w:rFonts w:asciiTheme="majorHAnsi" w:hAnsiTheme="majorHAnsi" w:cstheme="majorHAnsi"/>
          <w:sz w:val="24"/>
          <w:szCs w:val="24"/>
        </w:rPr>
        <w:t>s el valor específico que se asigna a un punto durante la nivelación.</w:t>
      </w:r>
    </w:p>
    <w:p w14:paraId="503AB1A5" w14:textId="203AFF68" w:rsidR="00203569" w:rsidRPr="00203569" w:rsidRDefault="007239ED" w:rsidP="00C60923">
      <w:pPr>
        <w:pStyle w:val="Prrafodelista"/>
        <w:numPr>
          <w:ilvl w:val="0"/>
          <w:numId w:val="17"/>
        </w:numPr>
        <w:tabs>
          <w:tab w:val="left" w:pos="851"/>
        </w:tabs>
        <w:spacing w:line="240" w:lineRule="auto"/>
        <w:ind w:leftChars="0" w:left="709" w:firstLineChars="0" w:hanging="283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203569">
        <w:rPr>
          <w:rFonts w:asciiTheme="majorHAnsi" w:hAnsiTheme="majorHAnsi" w:cstheme="majorHAnsi"/>
          <w:b/>
          <w:bCs/>
          <w:sz w:val="24"/>
          <w:szCs w:val="24"/>
          <w:lang w:val="es-CO"/>
        </w:rPr>
        <w:t>Altura:</w:t>
      </w:r>
      <w:r w:rsidRPr="00203569">
        <w:rPr>
          <w:rFonts w:asciiTheme="majorHAnsi" w:hAnsiTheme="majorHAnsi" w:cstheme="majorHAnsi"/>
          <w:sz w:val="24"/>
          <w:szCs w:val="24"/>
          <w:lang w:val="es-CO"/>
        </w:rPr>
        <w:t xml:space="preserve"> </w:t>
      </w:r>
      <w:r w:rsidR="00203569" w:rsidRPr="00203569">
        <w:rPr>
          <w:rFonts w:asciiTheme="majorHAnsi" w:hAnsiTheme="majorHAnsi" w:cstheme="majorHAnsi"/>
          <w:sz w:val="24"/>
          <w:szCs w:val="24"/>
        </w:rPr>
        <w:t>Es la dimensión vertical utilizada para representar las secciones del terreno. Se utiliza para calcular la diferencia de elevación entre puntos</w:t>
      </w:r>
      <w:r w:rsidR="00203569">
        <w:rPr>
          <w:rFonts w:asciiTheme="majorHAnsi" w:hAnsiTheme="majorHAnsi" w:cstheme="majorHAnsi"/>
          <w:sz w:val="24"/>
          <w:szCs w:val="24"/>
        </w:rPr>
        <w:t>.</w:t>
      </w:r>
    </w:p>
    <w:p w14:paraId="7FCA216F" w14:textId="38592DB1" w:rsidR="007239ED" w:rsidRPr="00203569" w:rsidRDefault="007239ED" w:rsidP="00C60923">
      <w:pPr>
        <w:pStyle w:val="Prrafodelista"/>
        <w:numPr>
          <w:ilvl w:val="0"/>
          <w:numId w:val="17"/>
        </w:numPr>
        <w:tabs>
          <w:tab w:val="left" w:pos="851"/>
        </w:tabs>
        <w:spacing w:line="240" w:lineRule="auto"/>
        <w:ind w:leftChars="0" w:left="709" w:firstLineChars="0" w:hanging="283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203569">
        <w:rPr>
          <w:rFonts w:asciiTheme="majorHAnsi" w:hAnsiTheme="majorHAnsi" w:cstheme="majorHAnsi"/>
          <w:b/>
          <w:bCs/>
          <w:sz w:val="24"/>
          <w:szCs w:val="24"/>
          <w:lang w:val="es-CO"/>
        </w:rPr>
        <w:t>Altitud:</w:t>
      </w:r>
      <w:r w:rsidRPr="00203569">
        <w:rPr>
          <w:rFonts w:asciiTheme="majorHAnsi" w:hAnsiTheme="majorHAnsi" w:cstheme="majorHAnsi"/>
          <w:sz w:val="24"/>
          <w:szCs w:val="24"/>
          <w:lang w:val="es-CO"/>
        </w:rPr>
        <w:t xml:space="preserve"> Medida de elevación que puede determinarse por la relación entre presión atmosférica y altura (método barométrico).</w:t>
      </w:r>
    </w:p>
    <w:p w14:paraId="0871A53A" w14:textId="77777777" w:rsidR="007239ED" w:rsidRPr="00203569" w:rsidRDefault="007239ED" w:rsidP="00C60923">
      <w:pPr>
        <w:pStyle w:val="Prrafodelista"/>
        <w:numPr>
          <w:ilvl w:val="0"/>
          <w:numId w:val="17"/>
        </w:numPr>
        <w:tabs>
          <w:tab w:val="left" w:pos="851"/>
        </w:tabs>
        <w:spacing w:line="240" w:lineRule="auto"/>
        <w:ind w:leftChars="0" w:left="709" w:firstLineChars="0" w:hanging="283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203569">
        <w:rPr>
          <w:rFonts w:asciiTheme="majorHAnsi" w:hAnsiTheme="majorHAnsi" w:cstheme="majorHAnsi"/>
          <w:b/>
          <w:bCs/>
          <w:sz w:val="24"/>
          <w:szCs w:val="24"/>
          <w:lang w:val="es-CO"/>
        </w:rPr>
        <w:t>Nivel:</w:t>
      </w:r>
      <w:r w:rsidRPr="00203569">
        <w:rPr>
          <w:rFonts w:asciiTheme="majorHAnsi" w:hAnsiTheme="majorHAnsi" w:cstheme="majorHAnsi"/>
          <w:sz w:val="24"/>
          <w:szCs w:val="24"/>
          <w:lang w:val="es-CO"/>
        </w:rPr>
        <w:t xml:space="preserve"> Instrumento (como el nivel láser) o superficie curva donde todos los puntos son perpendiculares a la dirección de la gravedad.</w:t>
      </w:r>
    </w:p>
    <w:p w14:paraId="35E13265" w14:textId="1264F1F4" w:rsidR="00203569" w:rsidRPr="00203569" w:rsidRDefault="007239ED" w:rsidP="00C60923">
      <w:pPr>
        <w:pStyle w:val="Prrafodelista"/>
        <w:numPr>
          <w:ilvl w:val="0"/>
          <w:numId w:val="17"/>
        </w:numPr>
        <w:tabs>
          <w:tab w:val="left" w:pos="851"/>
        </w:tabs>
        <w:spacing w:line="240" w:lineRule="auto"/>
        <w:ind w:leftChars="0" w:left="709" w:firstLineChars="0" w:hanging="283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203569">
        <w:rPr>
          <w:rFonts w:asciiTheme="majorHAnsi" w:hAnsiTheme="majorHAnsi" w:cstheme="majorHAnsi"/>
          <w:b/>
          <w:bCs/>
          <w:sz w:val="24"/>
          <w:szCs w:val="24"/>
          <w:lang w:val="es-CO"/>
        </w:rPr>
        <w:t>Pendiente:</w:t>
      </w:r>
      <w:r w:rsidRPr="00203569">
        <w:rPr>
          <w:rFonts w:asciiTheme="majorHAnsi" w:hAnsiTheme="majorHAnsi" w:cstheme="majorHAnsi"/>
          <w:sz w:val="24"/>
          <w:szCs w:val="24"/>
          <w:lang w:val="es-CO"/>
        </w:rPr>
        <w:t xml:space="preserve"> </w:t>
      </w:r>
      <w:r w:rsidR="00203569" w:rsidRPr="00203569">
        <w:rPr>
          <w:rFonts w:asciiTheme="majorHAnsi" w:hAnsiTheme="majorHAnsi" w:cstheme="majorHAnsi"/>
          <w:sz w:val="24"/>
          <w:szCs w:val="24"/>
        </w:rPr>
        <w:t>Representa el grado de inclinación de las visuales o del terreno. En la nivelación trigonométrica, las visuales pueden tener cualquier pendiente para medir ángulos de inclinación</w:t>
      </w:r>
      <w:r w:rsidR="00203569">
        <w:rPr>
          <w:rFonts w:asciiTheme="majorHAnsi" w:hAnsiTheme="majorHAnsi" w:cstheme="majorHAnsi"/>
          <w:sz w:val="24"/>
          <w:szCs w:val="24"/>
        </w:rPr>
        <w:t>.</w:t>
      </w:r>
    </w:p>
    <w:p w14:paraId="0AFAB4C7" w14:textId="678008DF" w:rsidR="00203569" w:rsidRPr="00203569" w:rsidRDefault="007239ED" w:rsidP="00C60923">
      <w:pPr>
        <w:pStyle w:val="Prrafodelista"/>
        <w:numPr>
          <w:ilvl w:val="0"/>
          <w:numId w:val="17"/>
        </w:numPr>
        <w:tabs>
          <w:tab w:val="left" w:pos="851"/>
        </w:tabs>
        <w:spacing w:line="240" w:lineRule="auto"/>
        <w:ind w:leftChars="0" w:left="709" w:firstLineChars="0" w:hanging="283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203569">
        <w:rPr>
          <w:rFonts w:asciiTheme="majorHAnsi" w:hAnsiTheme="majorHAnsi" w:cstheme="majorHAnsi"/>
          <w:b/>
          <w:bCs/>
          <w:sz w:val="24"/>
          <w:szCs w:val="24"/>
          <w:lang w:val="es-CO"/>
        </w:rPr>
        <w:t>Perfil:</w:t>
      </w:r>
      <w:r w:rsidRPr="00203569">
        <w:rPr>
          <w:rFonts w:asciiTheme="majorHAnsi" w:hAnsiTheme="majorHAnsi" w:cstheme="majorHAnsi"/>
          <w:sz w:val="24"/>
          <w:szCs w:val="24"/>
          <w:lang w:val="es-CO"/>
        </w:rPr>
        <w:t xml:space="preserve"> </w:t>
      </w:r>
      <w:r w:rsidR="00203569" w:rsidRPr="00203569">
        <w:rPr>
          <w:rFonts w:asciiTheme="majorHAnsi" w:hAnsiTheme="majorHAnsi" w:cstheme="majorHAnsi"/>
          <w:sz w:val="24"/>
          <w:szCs w:val="24"/>
          <w:lang w:val="es-CO"/>
        </w:rPr>
        <w:t>Nivelación geométrica: Es el método más exacto para calcular la diferencia de alturas o cotas. Se caracteriza porque las visuales son siempre horizontales y utiliza un nivel junto con una mira vertical. Puede ser simple (una sola medición) o compuesta (varias estaciones sucesivas).</w:t>
      </w:r>
    </w:p>
    <w:p w14:paraId="565F4AE0" w14:textId="14AEBA4F" w:rsidR="00203569" w:rsidRPr="00203569" w:rsidRDefault="00203569" w:rsidP="00C60923">
      <w:pPr>
        <w:pStyle w:val="Prrafodelista"/>
        <w:numPr>
          <w:ilvl w:val="0"/>
          <w:numId w:val="17"/>
        </w:numPr>
        <w:tabs>
          <w:tab w:val="left" w:pos="851"/>
        </w:tabs>
        <w:spacing w:line="240" w:lineRule="auto"/>
        <w:ind w:leftChars="0" w:left="709" w:firstLineChars="0" w:hanging="283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203569">
        <w:rPr>
          <w:rFonts w:asciiTheme="majorHAnsi" w:hAnsiTheme="majorHAnsi" w:cstheme="majorHAnsi"/>
          <w:b/>
          <w:bCs/>
          <w:sz w:val="24"/>
          <w:szCs w:val="24"/>
          <w:lang w:val="es-CO"/>
        </w:rPr>
        <w:t>Nivelación trigonométrica:</w:t>
      </w:r>
      <w:r w:rsidRPr="00203569">
        <w:rPr>
          <w:rFonts w:asciiTheme="majorHAnsi" w:hAnsiTheme="majorHAnsi" w:cstheme="majorHAnsi"/>
          <w:sz w:val="24"/>
          <w:szCs w:val="24"/>
          <w:lang w:val="es-CO"/>
        </w:rPr>
        <w:t xml:space="preserve"> Método que utiliza instrumentos como teodolitos o estaciones totales para medir ángulos de inclinación y distancias, permitiendo calcular desniveles incluso a grandes distancias</w:t>
      </w:r>
    </w:p>
    <w:p w14:paraId="2F7B7CCA" w14:textId="77777777" w:rsidR="00203569" w:rsidRDefault="00203569" w:rsidP="00C60923">
      <w:pPr>
        <w:pStyle w:val="Prrafodelista"/>
        <w:numPr>
          <w:ilvl w:val="0"/>
          <w:numId w:val="17"/>
        </w:numPr>
        <w:tabs>
          <w:tab w:val="left" w:pos="851"/>
        </w:tabs>
        <w:spacing w:line="240" w:lineRule="auto"/>
        <w:ind w:leftChars="0" w:left="709" w:firstLineChars="0" w:hanging="283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203569">
        <w:rPr>
          <w:rFonts w:asciiTheme="majorHAnsi" w:hAnsiTheme="majorHAnsi" w:cstheme="majorHAnsi"/>
          <w:b/>
          <w:bCs/>
          <w:sz w:val="24"/>
          <w:szCs w:val="24"/>
          <w:lang w:val="es-CO"/>
        </w:rPr>
        <w:t>Nivelación geométrica:</w:t>
      </w:r>
      <w:r w:rsidRPr="00203569">
        <w:rPr>
          <w:rFonts w:asciiTheme="majorHAnsi" w:hAnsiTheme="majorHAnsi" w:cstheme="majorHAnsi"/>
          <w:sz w:val="24"/>
          <w:szCs w:val="24"/>
          <w:lang w:val="es-CO"/>
        </w:rPr>
        <w:t xml:space="preserve"> Es el método más exacto para calcular la diferencia de alturas o cotas. Se caracteriza porque las visuales son siempre horizontales y utiliza un nivel junto con una mira vertical. Puede ser simple (una sola medición) o compuesta (varias estaciones sucesivas).</w:t>
      </w:r>
    </w:p>
    <w:p w14:paraId="6C2D2841" w14:textId="45A2E7D2" w:rsidR="00203569" w:rsidRPr="00203569" w:rsidRDefault="00203569" w:rsidP="00C60923">
      <w:pPr>
        <w:pStyle w:val="Prrafodelista"/>
        <w:numPr>
          <w:ilvl w:val="0"/>
          <w:numId w:val="17"/>
        </w:numPr>
        <w:tabs>
          <w:tab w:val="left" w:pos="851"/>
        </w:tabs>
        <w:spacing w:line="240" w:lineRule="auto"/>
        <w:ind w:leftChars="0" w:left="709" w:firstLineChars="0" w:hanging="283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203569">
        <w:rPr>
          <w:rFonts w:asciiTheme="majorHAnsi" w:hAnsiTheme="majorHAnsi" w:cstheme="majorHAnsi"/>
          <w:b/>
          <w:bCs/>
          <w:sz w:val="24"/>
          <w:szCs w:val="24"/>
          <w:lang w:val="es-CO"/>
        </w:rPr>
        <w:t>Nivelación trigonométrica:</w:t>
      </w:r>
      <w:r w:rsidRPr="00203569">
        <w:rPr>
          <w:rFonts w:asciiTheme="majorHAnsi" w:hAnsiTheme="majorHAnsi" w:cstheme="majorHAnsi"/>
          <w:sz w:val="24"/>
          <w:szCs w:val="24"/>
          <w:lang w:val="es-CO"/>
        </w:rPr>
        <w:t xml:space="preserve"> Método que utiliza instrumentos como teodolitos o estaciones totales para medir ángulos de inclinación y distancias, permitiendo calcular desniveles incluso a grandes distancias</w:t>
      </w:r>
      <w:r>
        <w:rPr>
          <w:rFonts w:asciiTheme="majorHAnsi" w:hAnsiTheme="majorHAnsi" w:cstheme="majorHAnsi"/>
          <w:sz w:val="24"/>
          <w:szCs w:val="24"/>
          <w:lang w:val="es-CO"/>
        </w:rPr>
        <w:t>.</w:t>
      </w:r>
    </w:p>
    <w:p w14:paraId="4DF41EF6" w14:textId="77777777" w:rsidR="00203569" w:rsidRPr="00203569" w:rsidRDefault="00203569" w:rsidP="00C60923">
      <w:pPr>
        <w:pStyle w:val="Prrafodelista"/>
        <w:numPr>
          <w:ilvl w:val="0"/>
          <w:numId w:val="17"/>
        </w:numPr>
        <w:tabs>
          <w:tab w:val="left" w:pos="851"/>
        </w:tabs>
        <w:spacing w:line="240" w:lineRule="auto"/>
        <w:ind w:leftChars="0" w:left="709" w:firstLineChars="0" w:hanging="283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203569">
        <w:rPr>
          <w:rFonts w:asciiTheme="majorHAnsi" w:hAnsiTheme="majorHAnsi" w:cstheme="majorHAnsi"/>
          <w:b/>
          <w:bCs/>
          <w:sz w:val="24"/>
          <w:szCs w:val="24"/>
          <w:lang w:val="es-CO"/>
        </w:rPr>
        <w:t>Curva de nivel:</w:t>
      </w:r>
      <w:r w:rsidRPr="00203569">
        <w:rPr>
          <w:rFonts w:asciiTheme="majorHAnsi" w:hAnsiTheme="majorHAnsi" w:cstheme="majorHAnsi"/>
          <w:sz w:val="24"/>
          <w:szCs w:val="24"/>
          <w:lang w:val="es-CO"/>
        </w:rPr>
        <w:t xml:space="preserve"> Línea imaginaria que une puntos con la misma altura o altitud sobre el nivel del mar.</w:t>
      </w:r>
    </w:p>
    <w:p w14:paraId="2954B110" w14:textId="77777777" w:rsidR="00203569" w:rsidRPr="00203569" w:rsidRDefault="00203569" w:rsidP="00C60923">
      <w:pPr>
        <w:pStyle w:val="Prrafodelista"/>
        <w:numPr>
          <w:ilvl w:val="0"/>
          <w:numId w:val="17"/>
        </w:numPr>
        <w:tabs>
          <w:tab w:val="left" w:pos="851"/>
        </w:tabs>
        <w:spacing w:line="240" w:lineRule="auto"/>
        <w:ind w:leftChars="0" w:left="709" w:firstLineChars="0" w:hanging="283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203569">
        <w:rPr>
          <w:rFonts w:asciiTheme="majorHAnsi" w:hAnsiTheme="majorHAnsi" w:cstheme="majorHAnsi"/>
          <w:b/>
          <w:bCs/>
          <w:sz w:val="24"/>
          <w:szCs w:val="24"/>
          <w:lang w:val="es-CO"/>
        </w:rPr>
        <w:t>Isohipsa:</w:t>
      </w:r>
      <w:r w:rsidRPr="00203569">
        <w:rPr>
          <w:rFonts w:asciiTheme="majorHAnsi" w:hAnsiTheme="majorHAnsi" w:cstheme="majorHAnsi"/>
          <w:sz w:val="24"/>
          <w:szCs w:val="24"/>
          <w:lang w:val="es-CO"/>
        </w:rPr>
        <w:t xml:space="preserve"> Término técnico idéntico a curva de nivel, usado para representar altitudes en terrenos terrestres.</w:t>
      </w:r>
    </w:p>
    <w:p w14:paraId="311989A8" w14:textId="77777777" w:rsidR="00203569" w:rsidRPr="00203569" w:rsidRDefault="00203569" w:rsidP="00C60923">
      <w:pPr>
        <w:pStyle w:val="Prrafodelista"/>
        <w:numPr>
          <w:ilvl w:val="0"/>
          <w:numId w:val="17"/>
        </w:numPr>
        <w:tabs>
          <w:tab w:val="left" w:pos="851"/>
        </w:tabs>
        <w:spacing w:line="240" w:lineRule="auto"/>
        <w:ind w:leftChars="0" w:left="709" w:firstLineChars="0" w:hanging="283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203569">
        <w:rPr>
          <w:rFonts w:asciiTheme="majorHAnsi" w:hAnsiTheme="majorHAnsi" w:cstheme="majorHAnsi"/>
          <w:b/>
          <w:bCs/>
          <w:sz w:val="24"/>
          <w:szCs w:val="24"/>
          <w:lang w:val="es-CO"/>
        </w:rPr>
        <w:t>Isobata:</w:t>
      </w:r>
      <w:r w:rsidRPr="00203569">
        <w:rPr>
          <w:rFonts w:asciiTheme="majorHAnsi" w:hAnsiTheme="majorHAnsi" w:cstheme="majorHAnsi"/>
          <w:sz w:val="24"/>
          <w:szCs w:val="24"/>
          <w:lang w:val="es-CO"/>
        </w:rPr>
        <w:t xml:space="preserve"> Línea que une puntos de igual profundidad en cuerpos de agua, como mares, ríos o lagos.</w:t>
      </w:r>
    </w:p>
    <w:p w14:paraId="1880D06A" w14:textId="77777777" w:rsidR="00203569" w:rsidRPr="00203569" w:rsidRDefault="00203569" w:rsidP="00C60923">
      <w:pPr>
        <w:pStyle w:val="Prrafodelista"/>
        <w:numPr>
          <w:ilvl w:val="0"/>
          <w:numId w:val="17"/>
        </w:numPr>
        <w:tabs>
          <w:tab w:val="left" w:pos="851"/>
        </w:tabs>
        <w:spacing w:line="240" w:lineRule="auto"/>
        <w:ind w:leftChars="0" w:left="709" w:firstLineChars="0" w:hanging="283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203569">
        <w:rPr>
          <w:rFonts w:asciiTheme="majorHAnsi" w:hAnsiTheme="majorHAnsi" w:cstheme="majorHAnsi"/>
          <w:b/>
          <w:bCs/>
          <w:sz w:val="24"/>
          <w:szCs w:val="24"/>
          <w:lang w:val="es-CO"/>
        </w:rPr>
        <w:t>Rasante:</w:t>
      </w:r>
      <w:r w:rsidRPr="00203569">
        <w:rPr>
          <w:rFonts w:asciiTheme="majorHAnsi" w:hAnsiTheme="majorHAnsi" w:cstheme="majorHAnsi"/>
          <w:sz w:val="24"/>
          <w:szCs w:val="24"/>
          <w:lang w:val="es-CO"/>
        </w:rPr>
        <w:t xml:space="preserve"> Línea que marca la superficie terminada de una vía por donde circularán los vehículos.</w:t>
      </w:r>
    </w:p>
    <w:p w14:paraId="20C82BC1" w14:textId="77777777" w:rsidR="00203569" w:rsidRPr="00203569" w:rsidRDefault="00203569" w:rsidP="00C60923">
      <w:pPr>
        <w:pStyle w:val="Prrafodelista"/>
        <w:numPr>
          <w:ilvl w:val="0"/>
          <w:numId w:val="17"/>
        </w:numPr>
        <w:tabs>
          <w:tab w:val="left" w:pos="851"/>
        </w:tabs>
        <w:spacing w:line="240" w:lineRule="auto"/>
        <w:ind w:leftChars="0" w:left="709" w:firstLineChars="0" w:hanging="283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proofErr w:type="spellStart"/>
      <w:r w:rsidRPr="00203569">
        <w:rPr>
          <w:rFonts w:asciiTheme="majorHAnsi" w:hAnsiTheme="majorHAnsi" w:cstheme="majorHAnsi"/>
          <w:b/>
          <w:bCs/>
          <w:sz w:val="24"/>
          <w:szCs w:val="24"/>
          <w:lang w:val="es-CO"/>
        </w:rPr>
        <w:t>Sub-rasante</w:t>
      </w:r>
      <w:proofErr w:type="spellEnd"/>
      <w:r w:rsidRPr="00203569">
        <w:rPr>
          <w:rFonts w:asciiTheme="majorHAnsi" w:hAnsiTheme="majorHAnsi" w:cstheme="majorHAnsi"/>
          <w:b/>
          <w:bCs/>
          <w:sz w:val="24"/>
          <w:szCs w:val="24"/>
          <w:lang w:val="es-CO"/>
        </w:rPr>
        <w:t>:</w:t>
      </w:r>
      <w:r w:rsidRPr="00203569">
        <w:rPr>
          <w:rFonts w:asciiTheme="majorHAnsi" w:hAnsiTheme="majorHAnsi" w:cstheme="majorHAnsi"/>
          <w:sz w:val="24"/>
          <w:szCs w:val="24"/>
          <w:lang w:val="es-CO"/>
        </w:rPr>
        <w:t xml:space="preserve"> Superficie del terreno natural o excavado sobre la cual se apoya la estructura del pavimento.</w:t>
      </w:r>
    </w:p>
    <w:p w14:paraId="2D088231" w14:textId="77777777" w:rsidR="00203569" w:rsidRPr="00203569" w:rsidRDefault="00203569" w:rsidP="00C60923">
      <w:pPr>
        <w:pStyle w:val="Prrafodelista"/>
        <w:numPr>
          <w:ilvl w:val="0"/>
          <w:numId w:val="17"/>
        </w:numPr>
        <w:tabs>
          <w:tab w:val="left" w:pos="851"/>
        </w:tabs>
        <w:spacing w:line="240" w:lineRule="auto"/>
        <w:ind w:leftChars="0" w:left="709" w:firstLineChars="0" w:hanging="283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203569">
        <w:rPr>
          <w:rFonts w:asciiTheme="majorHAnsi" w:hAnsiTheme="majorHAnsi" w:cstheme="majorHAnsi"/>
          <w:b/>
          <w:bCs/>
          <w:sz w:val="24"/>
          <w:szCs w:val="24"/>
          <w:lang w:val="es-CO"/>
        </w:rPr>
        <w:lastRenderedPageBreak/>
        <w:t>Cota clave:</w:t>
      </w:r>
      <w:r w:rsidRPr="00203569">
        <w:rPr>
          <w:rFonts w:asciiTheme="majorHAnsi" w:hAnsiTheme="majorHAnsi" w:cstheme="majorHAnsi"/>
          <w:sz w:val="24"/>
          <w:szCs w:val="24"/>
          <w:lang w:val="es-CO"/>
        </w:rPr>
        <w:t xml:space="preserve"> Altura medida en el punto más alto de la parte externa o interna de una tubería.</w:t>
      </w:r>
    </w:p>
    <w:p w14:paraId="3A776605" w14:textId="77777777" w:rsidR="00203569" w:rsidRPr="00203569" w:rsidRDefault="00203569" w:rsidP="00C60923">
      <w:pPr>
        <w:pStyle w:val="Prrafodelista"/>
        <w:numPr>
          <w:ilvl w:val="0"/>
          <w:numId w:val="17"/>
        </w:numPr>
        <w:tabs>
          <w:tab w:val="left" w:pos="851"/>
        </w:tabs>
        <w:spacing w:line="240" w:lineRule="auto"/>
        <w:ind w:leftChars="0" w:left="709" w:firstLineChars="0" w:hanging="283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203569">
        <w:rPr>
          <w:rFonts w:asciiTheme="majorHAnsi" w:hAnsiTheme="majorHAnsi" w:cstheme="majorHAnsi"/>
          <w:b/>
          <w:bCs/>
          <w:sz w:val="24"/>
          <w:szCs w:val="24"/>
          <w:lang w:val="es-CO"/>
        </w:rPr>
        <w:t>Batea:</w:t>
      </w:r>
      <w:r w:rsidRPr="00203569">
        <w:rPr>
          <w:rFonts w:asciiTheme="majorHAnsi" w:hAnsiTheme="majorHAnsi" w:cstheme="majorHAnsi"/>
          <w:sz w:val="24"/>
          <w:szCs w:val="24"/>
          <w:lang w:val="es-CO"/>
        </w:rPr>
        <w:t xml:space="preserve"> Punto más bajo de la sección interna de una tubería por donde fluye el agua.</w:t>
      </w:r>
    </w:p>
    <w:p w14:paraId="1EC07D2C" w14:textId="77777777" w:rsidR="00203569" w:rsidRPr="00203569" w:rsidRDefault="00203569" w:rsidP="00C60923">
      <w:pPr>
        <w:spacing w:line="240" w:lineRule="auto"/>
        <w:ind w:leftChars="0" w:left="720" w:firstLineChars="0" w:firstLine="0"/>
        <w:jc w:val="both"/>
        <w:rPr>
          <w:rFonts w:asciiTheme="majorHAnsi" w:hAnsiTheme="majorHAnsi" w:cstheme="majorHAnsi"/>
          <w:sz w:val="24"/>
          <w:szCs w:val="24"/>
          <w:lang w:val="es-CO"/>
        </w:rPr>
      </w:pPr>
    </w:p>
    <w:p w14:paraId="6360C962" w14:textId="31F888FB" w:rsidR="00EE018F" w:rsidRDefault="00EE018F" w:rsidP="00C60923">
      <w:pPr>
        <w:spacing w:line="240" w:lineRule="auto"/>
        <w:ind w:leftChars="0" w:left="360" w:firstLineChars="0" w:firstLine="0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Realicé un mapa conceptual con sus definiciones relacionando términos y cárguelo como evidencia en LMS; elaboré un mapa conceptual relacionándolos.</w:t>
      </w:r>
    </w:p>
    <w:p w14:paraId="1000F982" w14:textId="77777777" w:rsidR="00291FED" w:rsidRDefault="00291FED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4560391F" w14:textId="615B2794" w:rsidR="00291FED" w:rsidRDefault="0076474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noProof/>
        </w:rPr>
        <w:drawing>
          <wp:inline distT="0" distB="0" distL="0" distR="0" wp14:anchorId="010A4D6F" wp14:editId="32635440">
            <wp:extent cx="6276975" cy="5162550"/>
            <wp:effectExtent l="0" t="0" r="9525" b="0"/>
            <wp:docPr id="195327676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3276768" name="Imagen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76975" cy="516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71C06C" w14:textId="77777777" w:rsidR="00291FED" w:rsidRDefault="00291FED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131AAC1E" w14:textId="77777777" w:rsidR="00EE018F" w:rsidRPr="00EE018F" w:rsidRDefault="00EE018F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01129D4E" w14:textId="7D9211C0" w:rsidR="00EE018F" w:rsidRPr="00EE018F" w:rsidRDefault="00EE018F" w:rsidP="00C60923">
      <w:pPr>
        <w:spacing w:line="240" w:lineRule="auto"/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4.3 Elabore cuadro comparativo de l</w:t>
      </w:r>
      <w:r>
        <w:rPr>
          <w:rFonts w:asciiTheme="majorHAnsi" w:hAnsiTheme="majorHAnsi" w:cstheme="majorHAnsi"/>
          <w:sz w:val="24"/>
          <w:szCs w:val="24"/>
        </w:rPr>
        <w:t>a</w:t>
      </w:r>
      <w:r w:rsidRPr="00EE018F">
        <w:rPr>
          <w:rFonts w:asciiTheme="majorHAnsi" w:hAnsiTheme="majorHAnsi" w:cstheme="majorHAnsi"/>
          <w:sz w:val="24"/>
          <w:szCs w:val="24"/>
        </w:rPr>
        <w:t xml:space="preserve">s diferentes </w:t>
      </w:r>
      <w:r>
        <w:rPr>
          <w:rFonts w:asciiTheme="majorHAnsi" w:hAnsiTheme="majorHAnsi" w:cstheme="majorHAnsi"/>
          <w:sz w:val="24"/>
          <w:szCs w:val="24"/>
        </w:rPr>
        <w:t xml:space="preserve">herramientas y </w:t>
      </w:r>
      <w:r w:rsidRPr="00EE018F">
        <w:rPr>
          <w:rFonts w:asciiTheme="majorHAnsi" w:hAnsiTheme="majorHAnsi" w:cstheme="majorHAnsi"/>
          <w:sz w:val="24"/>
          <w:szCs w:val="24"/>
        </w:rPr>
        <w:t>equipos usados en altimetría, cárguelo como evidencia en LMS.</w:t>
      </w:r>
    </w:p>
    <w:p w14:paraId="42295C1B" w14:textId="77777777" w:rsidR="00EE018F" w:rsidRDefault="00EE018F" w:rsidP="00EE018F">
      <w:pPr>
        <w:spacing w:line="240" w:lineRule="auto"/>
        <w:ind w:left="0" w:hanging="2"/>
      </w:pPr>
    </w:p>
    <w:p w14:paraId="619926A8" w14:textId="0E7E9339" w:rsidR="00291FED" w:rsidRPr="00291FED" w:rsidRDefault="00291FED" w:rsidP="00291FED">
      <w:pPr>
        <w:spacing w:line="240" w:lineRule="auto"/>
        <w:ind w:left="0" w:hanging="2"/>
        <w:jc w:val="center"/>
        <w:rPr>
          <w:b/>
          <w:bCs/>
          <w:sz w:val="24"/>
          <w:szCs w:val="24"/>
          <w:lang w:val="es-CO"/>
        </w:rPr>
      </w:pPr>
      <w:r w:rsidRPr="00291FED">
        <w:rPr>
          <w:b/>
          <w:bCs/>
          <w:sz w:val="24"/>
          <w:szCs w:val="24"/>
          <w:lang w:val="es-CO"/>
        </w:rPr>
        <w:t>Comparativ</w:t>
      </w:r>
      <w:r>
        <w:rPr>
          <w:b/>
          <w:bCs/>
          <w:sz w:val="24"/>
          <w:szCs w:val="24"/>
          <w:lang w:val="es-CO"/>
        </w:rPr>
        <w:t>o</w:t>
      </w:r>
      <w:r w:rsidRPr="00291FED">
        <w:rPr>
          <w:b/>
          <w:bCs/>
          <w:sz w:val="24"/>
          <w:szCs w:val="24"/>
          <w:lang w:val="es-CO"/>
        </w:rPr>
        <w:t xml:space="preserve"> Herramientas en Altimetría</w:t>
      </w:r>
    </w:p>
    <w:p w14:paraId="3C8752CC" w14:textId="77777777" w:rsidR="00291FED" w:rsidRPr="00291FED" w:rsidRDefault="00291FED" w:rsidP="00291FED">
      <w:pPr>
        <w:spacing w:line="240" w:lineRule="auto"/>
        <w:ind w:left="0" w:hanging="2"/>
        <w:jc w:val="center"/>
        <w:rPr>
          <w:lang w:val="es-CO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835"/>
        <w:gridCol w:w="3397"/>
      </w:tblGrid>
      <w:tr w:rsidR="00291FED" w:rsidRPr="00291FED" w14:paraId="72F6FF5C" w14:textId="77777777" w:rsidTr="00291FED">
        <w:tc>
          <w:tcPr>
            <w:tcW w:w="1843" w:type="dxa"/>
            <w:tcBorders>
              <w:bottom w:val="single" w:sz="6" w:space="0" w:color="919191"/>
            </w:tcBorders>
            <w:hideMark/>
          </w:tcPr>
          <w:p w14:paraId="4B6CE641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b/>
                <w:bCs/>
                <w:sz w:val="22"/>
                <w:szCs w:val="22"/>
                <w:lang w:val="es-CO"/>
              </w:rPr>
            </w:pPr>
            <w:r w:rsidRPr="00291FED">
              <w:rPr>
                <w:b/>
                <w:bCs/>
                <w:sz w:val="22"/>
                <w:szCs w:val="22"/>
                <w:lang w:val="es-CO"/>
              </w:rPr>
              <w:t>Equipo / Instrumento</w:t>
            </w:r>
          </w:p>
        </w:tc>
        <w:tc>
          <w:tcPr>
            <w:tcW w:w="1843" w:type="dxa"/>
            <w:tcBorders>
              <w:bottom w:val="single" w:sz="6" w:space="0" w:color="919191"/>
            </w:tcBorders>
            <w:hideMark/>
          </w:tcPr>
          <w:p w14:paraId="2BCA22AE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b/>
                <w:bCs/>
                <w:sz w:val="22"/>
                <w:szCs w:val="22"/>
                <w:lang w:val="es-CO"/>
              </w:rPr>
            </w:pPr>
            <w:r w:rsidRPr="00291FED">
              <w:rPr>
                <w:b/>
                <w:bCs/>
                <w:sz w:val="22"/>
                <w:szCs w:val="22"/>
                <w:lang w:val="es-CO"/>
              </w:rPr>
              <w:t>Método Asociado</w:t>
            </w:r>
          </w:p>
        </w:tc>
        <w:tc>
          <w:tcPr>
            <w:tcW w:w="2835" w:type="dxa"/>
            <w:tcBorders>
              <w:bottom w:val="single" w:sz="6" w:space="0" w:color="919191"/>
            </w:tcBorders>
            <w:hideMark/>
          </w:tcPr>
          <w:p w14:paraId="04A1499A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b/>
                <w:bCs/>
                <w:sz w:val="22"/>
                <w:szCs w:val="22"/>
                <w:lang w:val="es-CO"/>
              </w:rPr>
            </w:pPr>
            <w:r w:rsidRPr="00291FED">
              <w:rPr>
                <w:b/>
                <w:bCs/>
                <w:sz w:val="22"/>
                <w:szCs w:val="22"/>
                <w:lang w:val="es-CO"/>
              </w:rPr>
              <w:t>Función Principal</w:t>
            </w:r>
          </w:p>
        </w:tc>
        <w:tc>
          <w:tcPr>
            <w:tcW w:w="3397" w:type="dxa"/>
            <w:tcBorders>
              <w:bottom w:val="single" w:sz="6" w:space="0" w:color="919191"/>
            </w:tcBorders>
            <w:hideMark/>
          </w:tcPr>
          <w:p w14:paraId="3A914B00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b/>
                <w:bCs/>
                <w:sz w:val="22"/>
                <w:szCs w:val="22"/>
                <w:lang w:val="es-CO"/>
              </w:rPr>
            </w:pPr>
            <w:r w:rsidRPr="00291FED">
              <w:rPr>
                <w:b/>
                <w:bCs/>
                <w:sz w:val="22"/>
                <w:szCs w:val="22"/>
                <w:lang w:val="es-CO"/>
              </w:rPr>
              <w:t>Características Clave</w:t>
            </w:r>
          </w:p>
        </w:tc>
      </w:tr>
      <w:tr w:rsidR="00291FED" w:rsidRPr="00291FED" w14:paraId="1A459C44" w14:textId="77777777" w:rsidTr="00291FED">
        <w:tc>
          <w:tcPr>
            <w:tcW w:w="1843" w:type="dxa"/>
            <w:tcBorders>
              <w:bottom w:val="single" w:sz="6" w:space="0" w:color="DDE1EB"/>
            </w:tcBorders>
            <w:vAlign w:val="center"/>
            <w:hideMark/>
          </w:tcPr>
          <w:p w14:paraId="08AF6DC0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 w:rsidRPr="00291FED">
              <w:rPr>
                <w:b/>
                <w:bCs/>
                <w:sz w:val="22"/>
                <w:szCs w:val="22"/>
                <w:lang w:val="es-CO"/>
              </w:rPr>
              <w:t>Nivel (ej. Nivel Láser)</w:t>
            </w:r>
          </w:p>
        </w:tc>
        <w:tc>
          <w:tcPr>
            <w:tcW w:w="1843" w:type="dxa"/>
            <w:tcBorders>
              <w:bottom w:val="single" w:sz="6" w:space="0" w:color="DDE1EB"/>
            </w:tcBorders>
            <w:vAlign w:val="center"/>
            <w:hideMark/>
          </w:tcPr>
          <w:p w14:paraId="4D122602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 w:rsidRPr="00291FED">
              <w:rPr>
                <w:b/>
                <w:bCs/>
                <w:sz w:val="22"/>
                <w:szCs w:val="22"/>
                <w:lang w:val="es-CO"/>
              </w:rPr>
              <w:t>Nivelación Geométrica</w:t>
            </w:r>
          </w:p>
        </w:tc>
        <w:tc>
          <w:tcPr>
            <w:tcW w:w="2835" w:type="dxa"/>
            <w:tcBorders>
              <w:bottom w:val="single" w:sz="6" w:space="0" w:color="DDE1EB"/>
            </w:tcBorders>
            <w:hideMark/>
          </w:tcPr>
          <w:p w14:paraId="4C48EA9A" w14:textId="77777777" w:rsidR="00291FED" w:rsidRPr="00291FED" w:rsidRDefault="00291FED" w:rsidP="00291FED">
            <w:pPr>
              <w:spacing w:line="240" w:lineRule="auto"/>
              <w:ind w:left="0" w:hanging="2"/>
              <w:rPr>
                <w:sz w:val="22"/>
                <w:szCs w:val="22"/>
                <w:lang w:val="es-CO"/>
              </w:rPr>
            </w:pPr>
            <w:r w:rsidRPr="00291FED">
              <w:rPr>
                <w:sz w:val="22"/>
                <w:szCs w:val="22"/>
                <w:lang w:val="es-CO"/>
              </w:rPr>
              <w:t>Generar visuales horizontales para calcular diferencias de cota.</w:t>
            </w:r>
          </w:p>
        </w:tc>
        <w:tc>
          <w:tcPr>
            <w:tcW w:w="3397" w:type="dxa"/>
            <w:tcBorders>
              <w:bottom w:val="single" w:sz="6" w:space="0" w:color="DDE1EB"/>
            </w:tcBorders>
            <w:hideMark/>
          </w:tcPr>
          <w:p w14:paraId="245CE18D" w14:textId="77777777" w:rsidR="00291FED" w:rsidRPr="00291FED" w:rsidRDefault="00291FED" w:rsidP="00291FED">
            <w:pPr>
              <w:spacing w:line="240" w:lineRule="auto"/>
              <w:ind w:left="0" w:hanging="2"/>
              <w:rPr>
                <w:sz w:val="22"/>
                <w:szCs w:val="22"/>
                <w:lang w:val="es-CO"/>
              </w:rPr>
            </w:pPr>
            <w:r w:rsidRPr="00291FED">
              <w:rPr>
                <w:sz w:val="22"/>
                <w:szCs w:val="22"/>
                <w:lang w:val="es-CO"/>
              </w:rPr>
              <w:t>Es el método más preciso. El instrumento define una superficie donde los puntos son perpendiculares a la gravedad.</w:t>
            </w:r>
          </w:p>
        </w:tc>
      </w:tr>
      <w:tr w:rsidR="00291FED" w:rsidRPr="00291FED" w14:paraId="7E4CF975" w14:textId="77777777" w:rsidTr="00291FED">
        <w:tc>
          <w:tcPr>
            <w:tcW w:w="1843" w:type="dxa"/>
            <w:tcBorders>
              <w:bottom w:val="single" w:sz="6" w:space="0" w:color="DDE1EB"/>
            </w:tcBorders>
            <w:vAlign w:val="center"/>
            <w:hideMark/>
          </w:tcPr>
          <w:p w14:paraId="7B889F76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 w:rsidRPr="00291FED">
              <w:rPr>
                <w:b/>
                <w:bCs/>
                <w:sz w:val="22"/>
                <w:szCs w:val="22"/>
                <w:lang w:val="es-CO"/>
              </w:rPr>
              <w:t>Teodolitos</w:t>
            </w:r>
          </w:p>
        </w:tc>
        <w:tc>
          <w:tcPr>
            <w:tcW w:w="1843" w:type="dxa"/>
            <w:tcBorders>
              <w:bottom w:val="single" w:sz="6" w:space="0" w:color="DDE1EB"/>
            </w:tcBorders>
            <w:vAlign w:val="center"/>
            <w:hideMark/>
          </w:tcPr>
          <w:p w14:paraId="435A6C00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 w:rsidRPr="00291FED">
              <w:rPr>
                <w:b/>
                <w:bCs/>
                <w:sz w:val="22"/>
                <w:szCs w:val="22"/>
                <w:lang w:val="es-CO"/>
              </w:rPr>
              <w:t>Nivelación Trigonométrica</w:t>
            </w:r>
          </w:p>
        </w:tc>
        <w:tc>
          <w:tcPr>
            <w:tcW w:w="2835" w:type="dxa"/>
            <w:tcBorders>
              <w:bottom w:val="single" w:sz="6" w:space="0" w:color="DDE1EB"/>
            </w:tcBorders>
            <w:hideMark/>
          </w:tcPr>
          <w:p w14:paraId="7EEE18D5" w14:textId="77777777" w:rsidR="00291FED" w:rsidRPr="00291FED" w:rsidRDefault="00291FED" w:rsidP="00291FED">
            <w:pPr>
              <w:spacing w:line="240" w:lineRule="auto"/>
              <w:ind w:left="0" w:hanging="2"/>
              <w:rPr>
                <w:sz w:val="22"/>
                <w:szCs w:val="22"/>
                <w:lang w:val="es-CO"/>
              </w:rPr>
            </w:pPr>
            <w:r w:rsidRPr="00291FED">
              <w:rPr>
                <w:sz w:val="22"/>
                <w:szCs w:val="22"/>
                <w:lang w:val="es-CO"/>
              </w:rPr>
              <w:t>Medir ángulos de inclinación para determinar elevaciones.</w:t>
            </w:r>
          </w:p>
        </w:tc>
        <w:tc>
          <w:tcPr>
            <w:tcW w:w="3397" w:type="dxa"/>
            <w:tcBorders>
              <w:bottom w:val="single" w:sz="6" w:space="0" w:color="DDE1EB"/>
            </w:tcBorders>
            <w:hideMark/>
          </w:tcPr>
          <w:p w14:paraId="0F3BA59C" w14:textId="77777777" w:rsidR="00291FED" w:rsidRPr="00291FED" w:rsidRDefault="00291FED" w:rsidP="00291FED">
            <w:pPr>
              <w:spacing w:line="240" w:lineRule="auto"/>
              <w:ind w:left="0" w:hanging="2"/>
              <w:rPr>
                <w:sz w:val="22"/>
                <w:szCs w:val="22"/>
                <w:lang w:val="es-CO"/>
              </w:rPr>
            </w:pPr>
            <w:r w:rsidRPr="00291FED">
              <w:rPr>
                <w:sz w:val="22"/>
                <w:szCs w:val="22"/>
                <w:lang w:val="es-CO"/>
              </w:rPr>
              <w:t>Permite trabajar a grandes distancias y las visuales pueden tener cualquier pendiente.</w:t>
            </w:r>
          </w:p>
        </w:tc>
      </w:tr>
      <w:tr w:rsidR="00291FED" w:rsidRPr="00291FED" w14:paraId="688D7C42" w14:textId="77777777" w:rsidTr="00291FED">
        <w:tc>
          <w:tcPr>
            <w:tcW w:w="1843" w:type="dxa"/>
            <w:tcBorders>
              <w:bottom w:val="single" w:sz="6" w:space="0" w:color="DDE1EB"/>
            </w:tcBorders>
            <w:vAlign w:val="center"/>
            <w:hideMark/>
          </w:tcPr>
          <w:p w14:paraId="6A0AE8A6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 w:rsidRPr="00291FED">
              <w:rPr>
                <w:b/>
                <w:bCs/>
                <w:sz w:val="22"/>
                <w:szCs w:val="22"/>
                <w:lang w:val="es-CO"/>
              </w:rPr>
              <w:t>Estaciones Totales</w:t>
            </w:r>
          </w:p>
        </w:tc>
        <w:tc>
          <w:tcPr>
            <w:tcW w:w="1843" w:type="dxa"/>
            <w:tcBorders>
              <w:bottom w:val="single" w:sz="6" w:space="0" w:color="DDE1EB"/>
            </w:tcBorders>
            <w:vAlign w:val="center"/>
            <w:hideMark/>
          </w:tcPr>
          <w:p w14:paraId="3F8C1EEB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 w:rsidRPr="00291FED">
              <w:rPr>
                <w:b/>
                <w:bCs/>
                <w:sz w:val="22"/>
                <w:szCs w:val="22"/>
                <w:lang w:val="es-CO"/>
              </w:rPr>
              <w:t>Nivelación Trigonométrica</w:t>
            </w:r>
          </w:p>
        </w:tc>
        <w:tc>
          <w:tcPr>
            <w:tcW w:w="2835" w:type="dxa"/>
            <w:tcBorders>
              <w:bottom w:val="single" w:sz="6" w:space="0" w:color="DDE1EB"/>
            </w:tcBorders>
            <w:hideMark/>
          </w:tcPr>
          <w:p w14:paraId="7D8AE573" w14:textId="77777777" w:rsidR="00291FED" w:rsidRPr="00291FED" w:rsidRDefault="00291FED" w:rsidP="00291FED">
            <w:pPr>
              <w:spacing w:line="240" w:lineRule="auto"/>
              <w:ind w:left="0" w:hanging="2"/>
              <w:rPr>
                <w:sz w:val="22"/>
                <w:szCs w:val="22"/>
                <w:lang w:val="es-CO"/>
              </w:rPr>
            </w:pPr>
            <w:r w:rsidRPr="00291FED">
              <w:rPr>
                <w:sz w:val="22"/>
                <w:szCs w:val="22"/>
                <w:lang w:val="es-CO"/>
              </w:rPr>
              <w:t>Medición angular y de distancias para cálculos altimétricos complejos.</w:t>
            </w:r>
          </w:p>
        </w:tc>
        <w:tc>
          <w:tcPr>
            <w:tcW w:w="3397" w:type="dxa"/>
            <w:tcBorders>
              <w:bottom w:val="single" w:sz="6" w:space="0" w:color="DDE1EB"/>
            </w:tcBorders>
            <w:hideMark/>
          </w:tcPr>
          <w:p w14:paraId="549162F0" w14:textId="77777777" w:rsidR="00291FED" w:rsidRPr="00291FED" w:rsidRDefault="00291FED" w:rsidP="00291FED">
            <w:pPr>
              <w:spacing w:line="240" w:lineRule="auto"/>
              <w:ind w:left="0" w:hanging="2"/>
              <w:rPr>
                <w:sz w:val="22"/>
                <w:szCs w:val="22"/>
                <w:lang w:val="es-CO"/>
              </w:rPr>
            </w:pPr>
            <w:r w:rsidRPr="00291FED">
              <w:rPr>
                <w:sz w:val="22"/>
                <w:szCs w:val="22"/>
                <w:lang w:val="es-CO"/>
              </w:rPr>
              <w:t>Al igual que el teodolito, se utiliza cuando el terreno requiere visuales con pendiente.</w:t>
            </w:r>
          </w:p>
        </w:tc>
      </w:tr>
    </w:tbl>
    <w:p w14:paraId="6439E68C" w14:textId="77777777" w:rsidR="00291FED" w:rsidRPr="00291FED" w:rsidRDefault="00291FED" w:rsidP="00EE018F">
      <w:pPr>
        <w:spacing w:line="240" w:lineRule="auto"/>
        <w:ind w:left="0" w:hanging="2"/>
        <w:rPr>
          <w:lang w:val="es-CO"/>
        </w:rPr>
      </w:pPr>
    </w:p>
    <w:p w14:paraId="09DC1449" w14:textId="77777777" w:rsidR="00291FED" w:rsidRDefault="00291FED" w:rsidP="00EE018F">
      <w:pPr>
        <w:spacing w:line="240" w:lineRule="auto"/>
        <w:ind w:left="0" w:hanging="2"/>
      </w:pPr>
    </w:p>
    <w:p w14:paraId="2235A380" w14:textId="77777777" w:rsidR="00291FED" w:rsidRDefault="00291FED" w:rsidP="00EE018F">
      <w:pPr>
        <w:spacing w:line="240" w:lineRule="auto"/>
        <w:ind w:left="0" w:hanging="2"/>
      </w:pPr>
    </w:p>
    <w:p w14:paraId="43EBBD21" w14:textId="77777777" w:rsidR="00291FED" w:rsidRDefault="00291FED" w:rsidP="00EE018F">
      <w:pPr>
        <w:spacing w:line="240" w:lineRule="auto"/>
        <w:ind w:left="0" w:hanging="2"/>
      </w:pPr>
    </w:p>
    <w:p w14:paraId="77852DC0" w14:textId="77777777" w:rsidR="00291FED" w:rsidRDefault="00291FED" w:rsidP="00EE018F">
      <w:pPr>
        <w:spacing w:line="240" w:lineRule="auto"/>
        <w:ind w:left="0" w:hanging="2"/>
      </w:pPr>
    </w:p>
    <w:p w14:paraId="6ACF7817" w14:textId="77777777" w:rsidR="00291FED" w:rsidRDefault="00291FED" w:rsidP="00EE018F">
      <w:pPr>
        <w:spacing w:line="240" w:lineRule="auto"/>
        <w:ind w:left="0" w:hanging="2"/>
      </w:pPr>
    </w:p>
    <w:p w14:paraId="7C3AE815" w14:textId="77777777" w:rsidR="00291FED" w:rsidRPr="00291FED" w:rsidRDefault="00291FED" w:rsidP="00291FED">
      <w:pPr>
        <w:spacing w:line="240" w:lineRule="auto"/>
        <w:ind w:left="0" w:hanging="2"/>
        <w:jc w:val="center"/>
        <w:rPr>
          <w:b/>
          <w:bCs/>
          <w:sz w:val="24"/>
          <w:szCs w:val="24"/>
          <w:lang w:val="es-CO"/>
        </w:rPr>
      </w:pPr>
      <w:r w:rsidRPr="00291FED">
        <w:rPr>
          <w:b/>
          <w:bCs/>
          <w:sz w:val="24"/>
          <w:szCs w:val="24"/>
          <w:lang w:val="es-CO"/>
        </w:rPr>
        <w:lastRenderedPageBreak/>
        <w:t>Cuadro Comparativo de Equipos de Altimetría</w:t>
      </w:r>
    </w:p>
    <w:p w14:paraId="4A32ADBA" w14:textId="77777777" w:rsidR="00291FED" w:rsidRPr="00291FED" w:rsidRDefault="00291FED" w:rsidP="00291FED">
      <w:pPr>
        <w:spacing w:line="240" w:lineRule="auto"/>
        <w:ind w:left="0" w:hanging="2"/>
        <w:jc w:val="center"/>
        <w:rPr>
          <w:b/>
          <w:bCs/>
          <w:sz w:val="22"/>
          <w:szCs w:val="22"/>
          <w:lang w:val="es-CO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7"/>
        <w:gridCol w:w="2017"/>
        <w:gridCol w:w="1505"/>
        <w:gridCol w:w="1283"/>
        <w:gridCol w:w="2022"/>
        <w:gridCol w:w="1764"/>
      </w:tblGrid>
      <w:tr w:rsidR="00291FED" w:rsidRPr="00291FED" w14:paraId="67BEC446" w14:textId="77777777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7AE672FF" w14:textId="2285A91A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b/>
                <w:bCs/>
                <w:sz w:val="22"/>
                <w:szCs w:val="22"/>
                <w:lang w:val="es-CO"/>
              </w:rPr>
            </w:pPr>
            <w:r w:rsidRPr="00291FED">
              <w:rPr>
                <w:b/>
                <w:bCs/>
                <w:sz w:val="22"/>
                <w:szCs w:val="22"/>
                <w:lang w:val="es-CO"/>
              </w:rPr>
              <w:t>Equipo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75D6AD20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b/>
                <w:bCs/>
                <w:sz w:val="22"/>
                <w:szCs w:val="22"/>
                <w:lang w:val="es-CO"/>
              </w:rPr>
            </w:pPr>
            <w:r w:rsidRPr="00291FED">
              <w:rPr>
                <w:b/>
                <w:bCs/>
                <w:sz w:val="22"/>
                <w:szCs w:val="22"/>
                <w:lang w:val="es-CO"/>
              </w:rPr>
              <w:t>Principio de Medición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47BC94A5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b/>
                <w:bCs/>
                <w:sz w:val="22"/>
                <w:szCs w:val="22"/>
                <w:lang w:val="es-CO"/>
              </w:rPr>
            </w:pPr>
            <w:r w:rsidRPr="00291FED">
              <w:rPr>
                <w:b/>
                <w:bCs/>
                <w:sz w:val="22"/>
                <w:szCs w:val="22"/>
                <w:lang w:val="es-CO"/>
              </w:rPr>
              <w:t>Precisión Altimétrica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289F46B3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b/>
                <w:bCs/>
                <w:sz w:val="22"/>
                <w:szCs w:val="22"/>
                <w:lang w:val="es-CO"/>
              </w:rPr>
            </w:pPr>
            <w:r w:rsidRPr="00291FED">
              <w:rPr>
                <w:b/>
                <w:bCs/>
                <w:sz w:val="22"/>
                <w:szCs w:val="22"/>
                <w:lang w:val="es-CO"/>
              </w:rPr>
              <w:t>Alcance / Rango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016802D2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b/>
                <w:bCs/>
                <w:sz w:val="22"/>
                <w:szCs w:val="22"/>
                <w:lang w:val="es-CO"/>
              </w:rPr>
            </w:pPr>
            <w:r w:rsidRPr="00291FED">
              <w:rPr>
                <w:b/>
                <w:bCs/>
                <w:sz w:val="22"/>
                <w:szCs w:val="22"/>
                <w:lang w:val="es-CO"/>
              </w:rPr>
              <w:t>Ventajas Principales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0E40D1D6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b/>
                <w:bCs/>
                <w:sz w:val="22"/>
                <w:szCs w:val="22"/>
                <w:lang w:val="es-CO"/>
              </w:rPr>
            </w:pPr>
            <w:r w:rsidRPr="00291FED">
              <w:rPr>
                <w:b/>
                <w:bCs/>
                <w:sz w:val="22"/>
                <w:szCs w:val="22"/>
                <w:lang w:val="es-CO"/>
              </w:rPr>
              <w:t>Desventajas / Limitaciones</w:t>
            </w:r>
          </w:p>
        </w:tc>
      </w:tr>
      <w:tr w:rsidR="00291FED" w:rsidRPr="00291FED" w14:paraId="67C687D5" w14:textId="77777777" w:rsidTr="00291FED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1C7CAC5A" w14:textId="77777777" w:rsidR="00291FED" w:rsidRPr="00291FED" w:rsidRDefault="00291FED" w:rsidP="00291FED">
            <w:pPr>
              <w:spacing w:line="240" w:lineRule="auto"/>
              <w:ind w:left="0" w:hanging="2"/>
              <w:rPr>
                <w:sz w:val="22"/>
                <w:szCs w:val="22"/>
                <w:lang w:val="es-CO"/>
              </w:rPr>
            </w:pPr>
            <w:r w:rsidRPr="00291FED">
              <w:rPr>
                <w:b/>
                <w:bCs/>
                <w:sz w:val="22"/>
                <w:szCs w:val="22"/>
                <w:lang w:val="es-CO"/>
              </w:rPr>
              <w:t>Nivel Óptico / Automático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75ECBEAD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 w:rsidRPr="00291FED">
              <w:rPr>
                <w:sz w:val="22"/>
                <w:szCs w:val="22"/>
                <w:lang w:val="es-CO"/>
              </w:rPr>
              <w:t>Línea de visual horizontal dirigida a una mira graduada.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165BE5B7" w14:textId="11B07DA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 w:rsidRPr="00291FED">
              <w:rPr>
                <w:sz w:val="22"/>
                <w:szCs w:val="22"/>
                <w:lang w:val="es-CO"/>
              </w:rPr>
              <w:t>Alta a muy alta</w:t>
            </w:r>
            <w:r>
              <w:rPr>
                <w:sz w:val="22"/>
                <w:szCs w:val="22"/>
                <w:lang w:val="es-CO"/>
              </w:rPr>
              <w:t xml:space="preserve"> (1 mm a 2 mm</w:t>
            </w:r>
            <w:r w:rsidRPr="00291FED">
              <w:rPr>
                <w:sz w:val="22"/>
                <w:szCs w:val="22"/>
                <w:lang w:val="es-CO"/>
              </w:rPr>
              <w:t xml:space="preserve"> por km nivelado).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7DC936ED" w14:textId="254285BE" w:rsid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 w:rsidRPr="00291FED">
              <w:rPr>
                <w:sz w:val="22"/>
                <w:szCs w:val="22"/>
                <w:lang w:val="es-CO"/>
              </w:rPr>
              <w:t>Corto</w:t>
            </w:r>
          </w:p>
          <w:p w14:paraId="5E88627D" w14:textId="4CDE0DEE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CO"/>
              </w:rPr>
              <w:t>(30 m a 50 m</w:t>
            </w:r>
            <w:r w:rsidRPr="00291FED">
              <w:rPr>
                <w:sz w:val="22"/>
                <w:szCs w:val="22"/>
                <w:lang w:val="es-CO"/>
              </w:rPr>
              <w:t xml:space="preserve"> por estación).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31373A6A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 w:rsidRPr="00291FED">
              <w:rPr>
                <w:sz w:val="22"/>
                <w:szCs w:val="22"/>
                <w:lang w:val="es-CO"/>
              </w:rPr>
              <w:t>Económico, fácil de usar y muy exacto en distancias cortas.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2EC8C8A7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 w:rsidRPr="00291FED">
              <w:rPr>
                <w:sz w:val="22"/>
                <w:szCs w:val="22"/>
                <w:lang w:val="es-CO"/>
              </w:rPr>
              <w:t>Requiere visual libre, cálculo manual y distancias cortas.</w:t>
            </w:r>
          </w:p>
        </w:tc>
      </w:tr>
      <w:tr w:rsidR="00291FED" w:rsidRPr="00291FED" w14:paraId="6D5C1D7D" w14:textId="77777777" w:rsidTr="00291FED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4655D610" w14:textId="77777777" w:rsidR="00291FED" w:rsidRPr="00291FED" w:rsidRDefault="00291FED" w:rsidP="00291FED">
            <w:pPr>
              <w:spacing w:line="240" w:lineRule="auto"/>
              <w:ind w:left="0" w:hanging="2"/>
              <w:rPr>
                <w:sz w:val="22"/>
                <w:szCs w:val="22"/>
                <w:lang w:val="es-CO"/>
              </w:rPr>
            </w:pPr>
            <w:r w:rsidRPr="00291FED">
              <w:rPr>
                <w:b/>
                <w:bCs/>
                <w:sz w:val="22"/>
                <w:szCs w:val="22"/>
                <w:lang w:val="es-CO"/>
              </w:rPr>
              <w:t>Nivel Digital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6601FBED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 w:rsidRPr="00291FED">
              <w:rPr>
                <w:sz w:val="22"/>
                <w:szCs w:val="22"/>
                <w:lang w:val="es-CO"/>
              </w:rPr>
              <w:t>Lectura automática de miras con código de barras mediante procesamiento de imágenes.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4798DDBD" w14:textId="4B922C7C" w:rsid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 w:rsidRPr="00291FED">
              <w:rPr>
                <w:sz w:val="22"/>
                <w:szCs w:val="22"/>
                <w:lang w:val="es-CO"/>
              </w:rPr>
              <w:t>Muy alta</w:t>
            </w:r>
          </w:p>
          <w:p w14:paraId="752AA450" w14:textId="12970B4A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CO"/>
              </w:rPr>
              <w:t>(0.3 mm a 1 mm</w:t>
            </w:r>
            <w:r w:rsidRPr="00291FED">
              <w:rPr>
                <w:sz w:val="22"/>
                <w:szCs w:val="22"/>
                <w:lang w:val="es-CO"/>
              </w:rPr>
              <w:t xml:space="preserve"> por km nivelado).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4273D2DD" w14:textId="55D42507" w:rsid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 w:rsidRPr="00291FED">
              <w:rPr>
                <w:sz w:val="22"/>
                <w:szCs w:val="22"/>
                <w:lang w:val="es-CO"/>
              </w:rPr>
              <w:t>Corto a medio</w:t>
            </w:r>
          </w:p>
          <w:p w14:paraId="7FEE7C82" w14:textId="3971165D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CO"/>
              </w:rPr>
              <w:t>(100 m)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7B2B7358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 w:rsidRPr="00291FED">
              <w:rPr>
                <w:sz w:val="22"/>
                <w:szCs w:val="22"/>
                <w:lang w:val="es-CO"/>
              </w:rPr>
              <w:t>Elimina errores de lectura humana y registra datos digitalmente.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4CF4FB5E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 w:rsidRPr="00291FED">
              <w:rPr>
                <w:sz w:val="22"/>
                <w:szCs w:val="22"/>
                <w:lang w:val="es-CO"/>
              </w:rPr>
              <w:t>Costo elevado y requiere baterías cargadas.</w:t>
            </w:r>
          </w:p>
        </w:tc>
      </w:tr>
      <w:tr w:rsidR="00291FED" w:rsidRPr="00291FED" w14:paraId="6BA5FCE8" w14:textId="77777777" w:rsidTr="00291FED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01E4242C" w14:textId="77777777" w:rsidR="00291FED" w:rsidRPr="00291FED" w:rsidRDefault="00291FED" w:rsidP="00291FED">
            <w:pPr>
              <w:spacing w:line="240" w:lineRule="auto"/>
              <w:ind w:left="0" w:hanging="2"/>
              <w:rPr>
                <w:sz w:val="22"/>
                <w:szCs w:val="22"/>
                <w:lang w:val="es-CO"/>
              </w:rPr>
            </w:pPr>
            <w:r w:rsidRPr="00291FED">
              <w:rPr>
                <w:b/>
                <w:bCs/>
                <w:sz w:val="22"/>
                <w:szCs w:val="22"/>
                <w:lang w:val="es-CO"/>
              </w:rPr>
              <w:t>Teodolito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284C64DB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 w:rsidRPr="00291FED">
              <w:rPr>
                <w:sz w:val="22"/>
                <w:szCs w:val="22"/>
                <w:lang w:val="es-CO"/>
              </w:rPr>
              <w:t>Medición de ángulos verticales y distancia estadimétrica para cálculo trigonométrico.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748E4FC4" w14:textId="77777777" w:rsid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 w:rsidRPr="00291FED">
              <w:rPr>
                <w:sz w:val="22"/>
                <w:szCs w:val="22"/>
                <w:lang w:val="es-CO"/>
              </w:rPr>
              <w:t>Media</w:t>
            </w:r>
          </w:p>
          <w:p w14:paraId="15C5FA3C" w14:textId="41C164E4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CO"/>
              </w:rPr>
              <w:t>(1 cm a 5 cm</w:t>
            </w:r>
            <w:r w:rsidRPr="00291FED">
              <w:rPr>
                <w:sz w:val="22"/>
                <w:szCs w:val="22"/>
                <w:lang w:val="es-CO"/>
              </w:rPr>
              <w:t>).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21FAA613" w14:textId="77777777" w:rsid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 w:rsidRPr="00291FED">
              <w:rPr>
                <w:sz w:val="22"/>
                <w:szCs w:val="22"/>
                <w:lang w:val="es-CO"/>
              </w:rPr>
              <w:t>Medio</w:t>
            </w:r>
          </w:p>
          <w:p w14:paraId="671D7DA7" w14:textId="3348627C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CO"/>
              </w:rPr>
              <w:t>(100 a 300 m)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716A4FCC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 w:rsidRPr="00291FED">
              <w:rPr>
                <w:sz w:val="22"/>
                <w:szCs w:val="22"/>
                <w:lang w:val="es-CO"/>
              </w:rPr>
              <w:t>Permite medir ángulos horizontales y verticales simultáneamente.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1684470A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 w:rsidRPr="00291FED">
              <w:rPr>
                <w:sz w:val="22"/>
                <w:szCs w:val="22"/>
                <w:lang w:val="es-CO"/>
              </w:rPr>
              <w:t>Requiere cálculos matemáticos complejos en gabinete.</w:t>
            </w:r>
          </w:p>
        </w:tc>
      </w:tr>
      <w:tr w:rsidR="00291FED" w:rsidRPr="00291FED" w14:paraId="51CA60BF" w14:textId="77777777" w:rsidTr="00291FED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59E44BE9" w14:textId="77777777" w:rsidR="00291FED" w:rsidRPr="00291FED" w:rsidRDefault="00291FED" w:rsidP="00291FED">
            <w:pPr>
              <w:spacing w:line="240" w:lineRule="auto"/>
              <w:ind w:left="0" w:hanging="2"/>
              <w:rPr>
                <w:sz w:val="22"/>
                <w:szCs w:val="22"/>
                <w:lang w:val="es-CO"/>
              </w:rPr>
            </w:pPr>
            <w:r w:rsidRPr="00291FED">
              <w:rPr>
                <w:b/>
                <w:bCs/>
                <w:sz w:val="22"/>
                <w:szCs w:val="22"/>
                <w:lang w:val="es-CO"/>
              </w:rPr>
              <w:t>Estación Total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26411EC2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 w:rsidRPr="00291FED">
              <w:rPr>
                <w:sz w:val="22"/>
                <w:szCs w:val="22"/>
                <w:lang w:val="es-CO"/>
              </w:rPr>
              <w:t>Nivelación trigonométrica mediante distanciómetro electrónico (EDM) y ángulos verticales.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7D3EE7B8" w14:textId="3B69D016" w:rsid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 w:rsidRPr="00291FED">
              <w:rPr>
                <w:sz w:val="22"/>
                <w:szCs w:val="22"/>
                <w:lang w:val="es-CO"/>
              </w:rPr>
              <w:t>Alta</w:t>
            </w:r>
          </w:p>
          <w:p w14:paraId="2B45CEA5" w14:textId="3D92A30E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CO"/>
              </w:rPr>
              <w:t>(2 mm a 10 mm</w:t>
            </w:r>
            <w:r w:rsidRPr="00291FED">
              <w:rPr>
                <w:sz w:val="22"/>
                <w:szCs w:val="22"/>
                <w:lang w:val="es-CO"/>
              </w:rPr>
              <w:t>).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30156570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 w:rsidRPr="00291FED">
              <w:rPr>
                <w:sz w:val="22"/>
                <w:szCs w:val="22"/>
                <w:lang w:val="es-CO"/>
              </w:rPr>
              <w:t>Largo (hasta varios kilómetros con prisma).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3FE136D4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 w:rsidRPr="00291FED">
              <w:rPr>
                <w:sz w:val="22"/>
                <w:szCs w:val="22"/>
                <w:lang w:val="es-CO"/>
              </w:rPr>
              <w:t>Gran alcance, cálculo automático de coordenadas y almacenamiento interno.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3E01453F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 w:rsidRPr="00291FED">
              <w:rPr>
                <w:sz w:val="22"/>
                <w:szCs w:val="22"/>
                <w:lang w:val="es-CO"/>
              </w:rPr>
              <w:t>Costo alto, requiere línea de vista despejada y calibración constante.</w:t>
            </w:r>
          </w:p>
        </w:tc>
      </w:tr>
      <w:tr w:rsidR="00291FED" w:rsidRPr="00291FED" w14:paraId="4DF25B83" w14:textId="77777777" w:rsidTr="00291FED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5BEE5793" w14:textId="77777777" w:rsidR="00291FED" w:rsidRPr="00291FED" w:rsidRDefault="00291FED" w:rsidP="00291FED">
            <w:pPr>
              <w:spacing w:line="240" w:lineRule="auto"/>
              <w:ind w:left="0" w:hanging="2"/>
              <w:rPr>
                <w:sz w:val="22"/>
                <w:szCs w:val="22"/>
                <w:lang w:val="es-CO"/>
              </w:rPr>
            </w:pPr>
            <w:r w:rsidRPr="00291FED">
              <w:rPr>
                <w:b/>
                <w:bCs/>
                <w:sz w:val="22"/>
                <w:szCs w:val="22"/>
                <w:lang w:val="es-CO"/>
              </w:rPr>
              <w:t>Receptor GNSS (RTK / Estático)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61A29A96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 w:rsidRPr="00291FED">
              <w:rPr>
                <w:sz w:val="22"/>
                <w:szCs w:val="22"/>
                <w:lang w:val="es-CO"/>
              </w:rPr>
              <w:t>Posicionamiento satelital mediante trilateración de señales espaciales.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51BF32E9" w14:textId="4FD4EA6A" w:rsid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 w:rsidRPr="00291FED">
              <w:rPr>
                <w:sz w:val="22"/>
                <w:szCs w:val="22"/>
                <w:lang w:val="es-CO"/>
              </w:rPr>
              <w:t>Media a alta</w:t>
            </w:r>
          </w:p>
          <w:p w14:paraId="361153D2" w14:textId="656C56C4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CO"/>
              </w:rPr>
              <w:t xml:space="preserve">(10 mm a 20 mm </w:t>
            </w:r>
            <w:r w:rsidRPr="00291FED">
              <w:rPr>
                <w:sz w:val="22"/>
                <w:szCs w:val="22"/>
                <w:lang w:val="es-CO"/>
              </w:rPr>
              <w:t>en modo RTK).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51C96545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 w:rsidRPr="00291FED">
              <w:rPr>
                <w:sz w:val="22"/>
                <w:szCs w:val="22"/>
                <w:lang w:val="es-CO"/>
              </w:rPr>
              <w:t>Global (sin límite de distancia entre puntos).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363EFAEF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 w:rsidRPr="00291FED">
              <w:rPr>
                <w:sz w:val="22"/>
                <w:szCs w:val="22"/>
                <w:lang w:val="es-CO"/>
              </w:rPr>
              <w:t>No requiere línea de vista entre los puntos medidos y es muy rápido.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292D67C3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 w:rsidRPr="00291FED">
              <w:rPr>
                <w:sz w:val="22"/>
                <w:szCs w:val="22"/>
                <w:lang w:val="es-CO"/>
              </w:rPr>
              <w:t>Menor precisión vertical que la horizontal, sensible a obstrucciones (árboles, edificios).</w:t>
            </w:r>
          </w:p>
        </w:tc>
      </w:tr>
      <w:tr w:rsidR="00291FED" w:rsidRPr="00291FED" w14:paraId="14B129BF" w14:textId="77777777" w:rsidTr="00291FED">
        <w:trPr>
          <w:tblCellSpacing w:w="15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65AD88DA" w14:textId="77777777" w:rsidR="00291FED" w:rsidRPr="00291FED" w:rsidRDefault="00291FED" w:rsidP="00291FED">
            <w:pPr>
              <w:spacing w:line="240" w:lineRule="auto"/>
              <w:ind w:left="0" w:hanging="2"/>
              <w:rPr>
                <w:sz w:val="22"/>
                <w:szCs w:val="22"/>
                <w:lang w:val="es-CO"/>
              </w:rPr>
            </w:pPr>
            <w:r w:rsidRPr="00291FED">
              <w:rPr>
                <w:b/>
                <w:bCs/>
                <w:sz w:val="22"/>
                <w:szCs w:val="22"/>
                <w:lang w:val="es-CO"/>
              </w:rPr>
              <w:t>Eclímetro (Nivel de Mano)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4D681259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 w:rsidRPr="00291FED">
              <w:rPr>
                <w:sz w:val="22"/>
                <w:szCs w:val="22"/>
                <w:lang w:val="es-CO"/>
              </w:rPr>
              <w:t>Medición visual de pendientes y ángulos verticales con un nivel de burbuja integrado.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2C94C38A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 w:rsidRPr="00291FED">
              <w:rPr>
                <w:sz w:val="22"/>
                <w:szCs w:val="22"/>
                <w:lang w:val="es-CO"/>
              </w:rPr>
              <w:t>Baja (estimaciones rápidas).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621E4B7D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 w:rsidRPr="00291FED">
              <w:rPr>
                <w:sz w:val="22"/>
                <w:szCs w:val="22"/>
                <w:lang w:val="es-CO"/>
              </w:rPr>
              <w:t>Muy corto (visibilidad del operador).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3F42E9C1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 w:rsidRPr="00291FED">
              <w:rPr>
                <w:sz w:val="22"/>
                <w:szCs w:val="22"/>
                <w:lang w:val="es-CO"/>
              </w:rPr>
              <w:t>Ligero, portátil, no requiere trípode y es ideal para reconocimientos preliminares.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050E67CF" w14:textId="77777777" w:rsidR="00291FED" w:rsidRPr="00291FED" w:rsidRDefault="00291FED" w:rsidP="00291FE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lang w:val="es-CO"/>
              </w:rPr>
            </w:pPr>
            <w:r w:rsidRPr="00291FED">
              <w:rPr>
                <w:sz w:val="22"/>
                <w:szCs w:val="22"/>
                <w:lang w:val="es-CO"/>
              </w:rPr>
              <w:t>No apto para trabajos de ingeniería que exijan precisión.</w:t>
            </w:r>
          </w:p>
        </w:tc>
      </w:tr>
    </w:tbl>
    <w:p w14:paraId="6F6B59CD" w14:textId="77777777" w:rsidR="00291FED" w:rsidRPr="00291FED" w:rsidRDefault="00291FED" w:rsidP="00EE018F">
      <w:pPr>
        <w:spacing w:line="240" w:lineRule="auto"/>
        <w:ind w:left="0" w:hanging="2"/>
        <w:rPr>
          <w:sz w:val="22"/>
          <w:szCs w:val="22"/>
          <w:lang w:val="es-CO"/>
        </w:rPr>
      </w:pPr>
    </w:p>
    <w:p w14:paraId="1820C39B" w14:textId="77777777" w:rsidR="00291FED" w:rsidRDefault="00291FED" w:rsidP="00EE018F">
      <w:pPr>
        <w:spacing w:line="240" w:lineRule="auto"/>
        <w:ind w:left="0" w:hanging="2"/>
      </w:pPr>
    </w:p>
    <w:p w14:paraId="33C487D2" w14:textId="77777777" w:rsidR="00291FED" w:rsidRDefault="00291FED" w:rsidP="00EE018F">
      <w:pPr>
        <w:spacing w:line="240" w:lineRule="auto"/>
        <w:ind w:left="0" w:hanging="2"/>
      </w:pPr>
    </w:p>
    <w:tbl>
      <w:tblPr>
        <w:tblStyle w:val="a1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14:paraId="14ED4C20" w14:textId="77777777" w:rsidTr="005431E4">
        <w:trPr>
          <w:trHeight w:val="319"/>
        </w:trPr>
        <w:tc>
          <w:tcPr>
            <w:tcW w:w="11057" w:type="dxa"/>
            <w:gridSpan w:val="4"/>
          </w:tcPr>
          <w:p w14:paraId="6EB343D7" w14:textId="77777777" w:rsidR="00C07DBC" w:rsidRDefault="00C07DBC">
            <w:pPr>
              <w:ind w:left="0"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625C95D7" w14:textId="79167C80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Espacio para ser diligenciado por el Evaluador</w:t>
            </w:r>
          </w:p>
        </w:tc>
      </w:tr>
      <w:tr w:rsidR="00FA638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43113CA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OBSERVACIONES:</w:t>
            </w:r>
          </w:p>
          <w:p w14:paraId="6E8E1421" w14:textId="673A4018" w:rsidR="00035219" w:rsidRPr="00035219" w:rsidRDefault="00035219">
            <w:pPr>
              <w:ind w:left="0" w:hanging="2"/>
              <w:jc w:val="both"/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                       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 xml:space="preserve">FELICITACIONES MUY BUENA REFLEXIÓN  CALIFICACION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95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30FA76F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035219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</w:t>
            </w:r>
            <w:r w:rsidR="00035219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4DD8672C" w14:textId="77777777" w:rsidR="00291FED" w:rsidRDefault="00291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11DC2679" w14:textId="77777777" w:rsidR="00291FED" w:rsidRDefault="00291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3CA4D7BE" w14:textId="77777777" w:rsidR="0013087B" w:rsidRDefault="00130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7C1B4745" w14:textId="77777777" w:rsidR="00FA638A" w:rsidRDefault="0013087B" w:rsidP="0013087B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Pereira</w:t>
            </w:r>
          </w:p>
          <w:p w14:paraId="524F3FF9" w14:textId="6F84F248" w:rsidR="0013087B" w:rsidRDefault="0013087B" w:rsidP="0013087B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01/06/2026</w:t>
            </w:r>
          </w:p>
        </w:tc>
        <w:tc>
          <w:tcPr>
            <w:tcW w:w="9316" w:type="dxa"/>
            <w:gridSpan w:val="3"/>
          </w:tcPr>
          <w:p w14:paraId="455620C7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4344CA9" w14:textId="328E4E36" w:rsidR="00FA638A" w:rsidRDefault="00035219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5E964C94" wp14:editId="0093400F">
                  <wp:simplePos x="0" y="0"/>
                  <wp:positionH relativeFrom="column">
                    <wp:posOffset>2400935</wp:posOffset>
                  </wp:positionH>
                  <wp:positionV relativeFrom="paragraph">
                    <wp:posOffset>17145</wp:posOffset>
                  </wp:positionV>
                  <wp:extent cx="2040890" cy="396875"/>
                  <wp:effectExtent l="0" t="0" r="0" b="3175"/>
                  <wp:wrapSquare wrapText="bothSides" distT="0" distB="0" distL="114300" distR="114300"/>
                  <wp:docPr id="1266623367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0890" cy="3968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4067F"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 w:rsidR="00B4067F"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>
              <w:rPr>
                <w:noProof/>
              </w:rPr>
              <w:t xml:space="preserve"> </w:t>
            </w:r>
          </w:p>
          <w:p w14:paraId="356DA51E" w14:textId="13B3CE70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5431E4">
        <w:trPr>
          <w:cantSplit/>
          <w:trHeight w:val="531"/>
        </w:trPr>
        <w:tc>
          <w:tcPr>
            <w:tcW w:w="1741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60558A6" w14:textId="44A5413E" w:rsidR="00FA638A" w:rsidRDefault="0013087B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7FA89233" wp14:editId="7BB6E049">
                  <wp:simplePos x="0" y="0"/>
                  <wp:positionH relativeFrom="column">
                    <wp:posOffset>685165</wp:posOffset>
                  </wp:positionH>
                  <wp:positionV relativeFrom="paragraph">
                    <wp:posOffset>141605</wp:posOffset>
                  </wp:positionV>
                  <wp:extent cx="4086225" cy="508845"/>
                  <wp:effectExtent l="0" t="0" r="0" b="5715"/>
                  <wp:wrapNone/>
                  <wp:docPr id="102874416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744162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6225" cy="508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4067F"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</w:p>
          <w:p w14:paraId="4F1FCD7F" w14:textId="77777777" w:rsidR="0013087B" w:rsidRDefault="0013087B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D44A897" w14:textId="4DF82B63" w:rsidR="0013087B" w:rsidRDefault="0013087B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C592C61" w14:textId="77777777" w:rsidR="0013087B" w:rsidRDefault="0013087B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626A4A8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0C1DECE" w14:textId="77777777" w:rsidR="00C07DBC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DA1337D" w14:textId="45477F3B" w:rsidR="00FA638A" w:rsidRPr="00291FED" w:rsidRDefault="00B4067F" w:rsidP="00291FED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291FED"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7C410219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 w:rsidSect="00646795">
      <w:headerReference w:type="default" r:id="rId12"/>
      <w:footerReference w:type="default" r:id="rId13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75921" w14:textId="77777777" w:rsidR="00967604" w:rsidRDefault="00967604">
      <w:pPr>
        <w:spacing w:line="240" w:lineRule="auto"/>
        <w:ind w:left="0" w:hanging="2"/>
      </w:pPr>
      <w:r>
        <w:separator/>
      </w:r>
    </w:p>
  </w:endnote>
  <w:endnote w:type="continuationSeparator" w:id="0">
    <w:p w14:paraId="1C2B21FF" w14:textId="77777777" w:rsidR="00967604" w:rsidRDefault="0096760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A8943" w14:textId="77777777" w:rsidR="00967604" w:rsidRDefault="00967604">
      <w:pPr>
        <w:spacing w:line="240" w:lineRule="auto"/>
        <w:ind w:left="0" w:hanging="2"/>
      </w:pPr>
      <w:r>
        <w:separator/>
      </w:r>
    </w:p>
  </w:footnote>
  <w:footnote w:type="continuationSeparator" w:id="0">
    <w:p w14:paraId="20878736" w14:textId="77777777" w:rsidR="00967604" w:rsidRDefault="0096760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6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657BC"/>
    <w:multiLevelType w:val="multilevel"/>
    <w:tmpl w:val="FDAA1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0A8E113A"/>
    <w:multiLevelType w:val="multilevel"/>
    <w:tmpl w:val="1DDE2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0D286500"/>
    <w:multiLevelType w:val="multilevel"/>
    <w:tmpl w:val="EDC2CE8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5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6" w15:restartNumberingAfterBreak="0">
    <w:nsid w:val="1B7E6E37"/>
    <w:multiLevelType w:val="hybridMultilevel"/>
    <w:tmpl w:val="05A287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5477E"/>
    <w:multiLevelType w:val="hybridMultilevel"/>
    <w:tmpl w:val="CA44374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E7D3153"/>
    <w:multiLevelType w:val="multilevel"/>
    <w:tmpl w:val="CF801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7803DB"/>
    <w:multiLevelType w:val="hybridMultilevel"/>
    <w:tmpl w:val="0C0A503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79013A"/>
    <w:multiLevelType w:val="multilevel"/>
    <w:tmpl w:val="8C227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9171214"/>
    <w:multiLevelType w:val="multilevel"/>
    <w:tmpl w:val="8850F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3" w15:restartNumberingAfterBreak="0">
    <w:nsid w:val="69DB541C"/>
    <w:multiLevelType w:val="multilevel"/>
    <w:tmpl w:val="E876A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C3030FC"/>
    <w:multiLevelType w:val="multilevel"/>
    <w:tmpl w:val="BDA2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92844BE"/>
    <w:multiLevelType w:val="multilevel"/>
    <w:tmpl w:val="E6FA9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D880E5E"/>
    <w:multiLevelType w:val="multilevel"/>
    <w:tmpl w:val="DBA6EA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5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  <w:b w:val="0"/>
      </w:rPr>
    </w:lvl>
  </w:abstractNum>
  <w:num w:numId="1" w16cid:durableId="6952214">
    <w:abstractNumId w:val="12"/>
  </w:num>
  <w:num w:numId="2" w16cid:durableId="1354452621">
    <w:abstractNumId w:val="5"/>
  </w:num>
  <w:num w:numId="3" w16cid:durableId="1076830002">
    <w:abstractNumId w:val="3"/>
  </w:num>
  <w:num w:numId="4" w16cid:durableId="959842251">
    <w:abstractNumId w:val="1"/>
  </w:num>
  <w:num w:numId="5" w16cid:durableId="1528369059">
    <w:abstractNumId w:val="4"/>
  </w:num>
  <w:num w:numId="6" w16cid:durableId="1877234782">
    <w:abstractNumId w:val="16"/>
  </w:num>
  <w:num w:numId="7" w16cid:durableId="694812982">
    <w:abstractNumId w:val="8"/>
  </w:num>
  <w:num w:numId="8" w16cid:durableId="1394305449">
    <w:abstractNumId w:val="2"/>
  </w:num>
  <w:num w:numId="9" w16cid:durableId="1378356631">
    <w:abstractNumId w:val="14"/>
  </w:num>
  <w:num w:numId="10" w16cid:durableId="2032993673">
    <w:abstractNumId w:val="10"/>
  </w:num>
  <w:num w:numId="11" w16cid:durableId="1851675274">
    <w:abstractNumId w:val="9"/>
  </w:num>
  <w:num w:numId="12" w16cid:durableId="465588189">
    <w:abstractNumId w:val="6"/>
  </w:num>
  <w:num w:numId="13" w16cid:durableId="1933315715">
    <w:abstractNumId w:val="15"/>
  </w:num>
  <w:num w:numId="14" w16cid:durableId="1934119087">
    <w:abstractNumId w:val="0"/>
  </w:num>
  <w:num w:numId="15" w16cid:durableId="1780366354">
    <w:abstractNumId w:val="11"/>
  </w:num>
  <w:num w:numId="16" w16cid:durableId="1230771662">
    <w:abstractNumId w:val="13"/>
  </w:num>
  <w:num w:numId="17" w16cid:durableId="21134769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794A"/>
    <w:rsid w:val="000141CE"/>
    <w:rsid w:val="00021BD0"/>
    <w:rsid w:val="00027F42"/>
    <w:rsid w:val="00035219"/>
    <w:rsid w:val="00042E31"/>
    <w:rsid w:val="0004502C"/>
    <w:rsid w:val="00045542"/>
    <w:rsid w:val="000547CB"/>
    <w:rsid w:val="00072389"/>
    <w:rsid w:val="00081A2E"/>
    <w:rsid w:val="000A27C9"/>
    <w:rsid w:val="000A665C"/>
    <w:rsid w:val="000A73A1"/>
    <w:rsid w:val="000F7F90"/>
    <w:rsid w:val="00103108"/>
    <w:rsid w:val="0011470F"/>
    <w:rsid w:val="0013087B"/>
    <w:rsid w:val="00144CE2"/>
    <w:rsid w:val="0015492D"/>
    <w:rsid w:val="00172C62"/>
    <w:rsid w:val="00187F57"/>
    <w:rsid w:val="001D5E0D"/>
    <w:rsid w:val="001E018D"/>
    <w:rsid w:val="001E1200"/>
    <w:rsid w:val="00203569"/>
    <w:rsid w:val="00204798"/>
    <w:rsid w:val="00217B8F"/>
    <w:rsid w:val="00223082"/>
    <w:rsid w:val="0027289C"/>
    <w:rsid w:val="002773B0"/>
    <w:rsid w:val="00291FED"/>
    <w:rsid w:val="002A0F4E"/>
    <w:rsid w:val="002A3942"/>
    <w:rsid w:val="002C0509"/>
    <w:rsid w:val="002D088B"/>
    <w:rsid w:val="002D1AF1"/>
    <w:rsid w:val="003077CE"/>
    <w:rsid w:val="00331ED7"/>
    <w:rsid w:val="003449B7"/>
    <w:rsid w:val="00367D62"/>
    <w:rsid w:val="00383A2E"/>
    <w:rsid w:val="003D288C"/>
    <w:rsid w:val="003E4CBD"/>
    <w:rsid w:val="003E5502"/>
    <w:rsid w:val="003F622F"/>
    <w:rsid w:val="00404972"/>
    <w:rsid w:val="0046407C"/>
    <w:rsid w:val="00494514"/>
    <w:rsid w:val="004F01DC"/>
    <w:rsid w:val="00512C0A"/>
    <w:rsid w:val="0054306B"/>
    <w:rsid w:val="005431E4"/>
    <w:rsid w:val="00555497"/>
    <w:rsid w:val="00571FF4"/>
    <w:rsid w:val="005A5C30"/>
    <w:rsid w:val="005B2DBF"/>
    <w:rsid w:val="005C7296"/>
    <w:rsid w:val="005D0A1C"/>
    <w:rsid w:val="005E3B75"/>
    <w:rsid w:val="005F039C"/>
    <w:rsid w:val="00602598"/>
    <w:rsid w:val="006032C8"/>
    <w:rsid w:val="006167C6"/>
    <w:rsid w:val="00634DE0"/>
    <w:rsid w:val="0064312A"/>
    <w:rsid w:val="00646795"/>
    <w:rsid w:val="00654270"/>
    <w:rsid w:val="00661C5C"/>
    <w:rsid w:val="00683F9F"/>
    <w:rsid w:val="006B30DF"/>
    <w:rsid w:val="006B399B"/>
    <w:rsid w:val="006B7DE3"/>
    <w:rsid w:val="006C5F30"/>
    <w:rsid w:val="006D2ACD"/>
    <w:rsid w:val="006D76D3"/>
    <w:rsid w:val="006E3740"/>
    <w:rsid w:val="006E7736"/>
    <w:rsid w:val="007239ED"/>
    <w:rsid w:val="00735583"/>
    <w:rsid w:val="007472E9"/>
    <w:rsid w:val="0076474F"/>
    <w:rsid w:val="007C0BE3"/>
    <w:rsid w:val="007D0E27"/>
    <w:rsid w:val="007D40E1"/>
    <w:rsid w:val="007D637A"/>
    <w:rsid w:val="007F5DA3"/>
    <w:rsid w:val="007F6818"/>
    <w:rsid w:val="0080524E"/>
    <w:rsid w:val="00832946"/>
    <w:rsid w:val="00844F05"/>
    <w:rsid w:val="0084747F"/>
    <w:rsid w:val="008A0B3D"/>
    <w:rsid w:val="008D451E"/>
    <w:rsid w:val="008D4C4D"/>
    <w:rsid w:val="008D6F42"/>
    <w:rsid w:val="008F3DFB"/>
    <w:rsid w:val="008F6690"/>
    <w:rsid w:val="00937018"/>
    <w:rsid w:val="00961EF3"/>
    <w:rsid w:val="00967604"/>
    <w:rsid w:val="00986FE6"/>
    <w:rsid w:val="00991AD9"/>
    <w:rsid w:val="009D0743"/>
    <w:rsid w:val="009D444A"/>
    <w:rsid w:val="009F1521"/>
    <w:rsid w:val="009F40B1"/>
    <w:rsid w:val="00A15B8A"/>
    <w:rsid w:val="00A34721"/>
    <w:rsid w:val="00A547EE"/>
    <w:rsid w:val="00A5613E"/>
    <w:rsid w:val="00A6486A"/>
    <w:rsid w:val="00A70A39"/>
    <w:rsid w:val="00A75BCE"/>
    <w:rsid w:val="00A87F7F"/>
    <w:rsid w:val="00A93ACA"/>
    <w:rsid w:val="00AA1EA4"/>
    <w:rsid w:val="00AA5888"/>
    <w:rsid w:val="00AC7A5C"/>
    <w:rsid w:val="00AC7B99"/>
    <w:rsid w:val="00AD23E0"/>
    <w:rsid w:val="00AD6DF3"/>
    <w:rsid w:val="00B035B6"/>
    <w:rsid w:val="00B041D7"/>
    <w:rsid w:val="00B126A0"/>
    <w:rsid w:val="00B12767"/>
    <w:rsid w:val="00B4067F"/>
    <w:rsid w:val="00B46095"/>
    <w:rsid w:val="00B61D7E"/>
    <w:rsid w:val="00B6358E"/>
    <w:rsid w:val="00B67506"/>
    <w:rsid w:val="00B9560D"/>
    <w:rsid w:val="00BB1707"/>
    <w:rsid w:val="00BC056A"/>
    <w:rsid w:val="00BD4B65"/>
    <w:rsid w:val="00BE67C0"/>
    <w:rsid w:val="00C07DBC"/>
    <w:rsid w:val="00C112C5"/>
    <w:rsid w:val="00C33007"/>
    <w:rsid w:val="00C60923"/>
    <w:rsid w:val="00C85DF1"/>
    <w:rsid w:val="00C9687B"/>
    <w:rsid w:val="00D2395D"/>
    <w:rsid w:val="00D34943"/>
    <w:rsid w:val="00D43F48"/>
    <w:rsid w:val="00D6024C"/>
    <w:rsid w:val="00D60DB2"/>
    <w:rsid w:val="00D631A5"/>
    <w:rsid w:val="00D63623"/>
    <w:rsid w:val="00D64CB7"/>
    <w:rsid w:val="00D86E53"/>
    <w:rsid w:val="00DC3C35"/>
    <w:rsid w:val="00DC4F14"/>
    <w:rsid w:val="00DD5215"/>
    <w:rsid w:val="00DE276E"/>
    <w:rsid w:val="00DE2EAB"/>
    <w:rsid w:val="00E125EB"/>
    <w:rsid w:val="00E601D6"/>
    <w:rsid w:val="00E67955"/>
    <w:rsid w:val="00E72DB1"/>
    <w:rsid w:val="00E77022"/>
    <w:rsid w:val="00E77DFB"/>
    <w:rsid w:val="00E91316"/>
    <w:rsid w:val="00EA34F1"/>
    <w:rsid w:val="00EB49C4"/>
    <w:rsid w:val="00EE018F"/>
    <w:rsid w:val="00F00B54"/>
    <w:rsid w:val="00F610C9"/>
    <w:rsid w:val="00F84189"/>
    <w:rsid w:val="00F93BCB"/>
    <w:rsid w:val="00FA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="-1" w:hanging="1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uiPriority w:val="22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rrafodelistaCar">
    <w:name w:val="Párrafo de lista Car"/>
    <w:link w:val="Prrafodelista"/>
    <w:uiPriority w:val="1"/>
    <w:rsid w:val="00AD6DF3"/>
    <w:rPr>
      <w:position w:val="-1"/>
      <w:lang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291F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tmp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</Pages>
  <Words>1984</Words>
  <Characters>10914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CARLOS ALBERTO MONTOYA</cp:lastModifiedBy>
  <cp:revision>31</cp:revision>
  <cp:lastPrinted>2026-06-02T01:05:00Z</cp:lastPrinted>
  <dcterms:created xsi:type="dcterms:W3CDTF">2023-10-04T03:44:00Z</dcterms:created>
  <dcterms:modified xsi:type="dcterms:W3CDTF">2026-06-28T21:48:00Z</dcterms:modified>
</cp:coreProperties>
</file>